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86FA" w14:textId="77777777" w:rsidR="00BD40B6" w:rsidRDefault="00BD40B6" w:rsidP="00944F60">
      <w:pPr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39103D" wp14:editId="74DA9E4D">
            <wp:simplePos x="0" y="0"/>
            <wp:positionH relativeFrom="column">
              <wp:posOffset>-763270</wp:posOffset>
            </wp:positionH>
            <wp:positionV relativeFrom="paragraph">
              <wp:posOffset>-221932</wp:posOffset>
            </wp:positionV>
            <wp:extent cx="7326375" cy="7429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7EA9B" w14:textId="77777777" w:rsidR="00BD40B6" w:rsidRDefault="00BD40B6" w:rsidP="00944F60">
      <w:pPr>
        <w:jc w:val="center"/>
        <w:rPr>
          <w:rFonts w:ascii="Gill Sans MT" w:hAnsi="Gill Sans MT"/>
          <w:b/>
          <w:bCs/>
          <w:sz w:val="24"/>
          <w:szCs w:val="24"/>
        </w:rPr>
      </w:pPr>
    </w:p>
    <w:p w14:paraId="76DDE016" w14:textId="77777777" w:rsidR="00BD40B6" w:rsidRDefault="00BD40B6" w:rsidP="00944F60">
      <w:pPr>
        <w:jc w:val="center"/>
        <w:rPr>
          <w:rFonts w:ascii="Gill Sans MT" w:hAnsi="Gill Sans MT"/>
          <w:b/>
          <w:bCs/>
          <w:sz w:val="24"/>
          <w:szCs w:val="24"/>
        </w:rPr>
      </w:pPr>
    </w:p>
    <w:p w14:paraId="1DD9EC1E" w14:textId="77777777" w:rsidR="00BD40B6" w:rsidRDefault="00BD40B6" w:rsidP="00944F60">
      <w:pPr>
        <w:jc w:val="center"/>
        <w:rPr>
          <w:rFonts w:ascii="Gill Sans MT" w:hAnsi="Gill Sans MT"/>
          <w:b/>
          <w:bCs/>
          <w:sz w:val="24"/>
          <w:szCs w:val="24"/>
        </w:rPr>
      </w:pPr>
    </w:p>
    <w:p w14:paraId="4BF9BDC1" w14:textId="77777777" w:rsidR="00944F60" w:rsidRPr="00944F60" w:rsidRDefault="00944F60" w:rsidP="00944F60">
      <w:pPr>
        <w:jc w:val="center"/>
        <w:rPr>
          <w:rFonts w:ascii="Gill Sans MT" w:hAnsi="Gill Sans MT"/>
          <w:i/>
          <w:iCs/>
          <w:sz w:val="24"/>
          <w:szCs w:val="24"/>
        </w:rPr>
      </w:pPr>
    </w:p>
    <w:p w14:paraId="10E23104" w14:textId="44E33A14" w:rsidR="00944F60" w:rsidRPr="00944F60" w:rsidRDefault="00944F60" w:rsidP="00944F60">
      <w:pPr>
        <w:jc w:val="center"/>
        <w:rPr>
          <w:rFonts w:ascii="Gill Sans MT" w:hAnsi="Gill Sans MT"/>
          <w:b/>
          <w:bCs/>
          <w:i/>
          <w:iCs/>
          <w:sz w:val="32"/>
          <w:szCs w:val="32"/>
        </w:rPr>
      </w:pPr>
      <w:r w:rsidRPr="00944F60">
        <w:rPr>
          <w:rFonts w:ascii="Gill Sans MT" w:hAnsi="Gill Sans MT"/>
          <w:b/>
          <w:bCs/>
          <w:i/>
          <w:iCs/>
          <w:sz w:val="32"/>
          <w:szCs w:val="32"/>
        </w:rPr>
        <w:t>Resilient Towns Resilient Lives</w:t>
      </w:r>
      <w:r w:rsidR="00503BFE">
        <w:rPr>
          <w:rFonts w:ascii="Gill Sans MT" w:hAnsi="Gill Sans MT"/>
          <w:b/>
          <w:bCs/>
          <w:i/>
          <w:iCs/>
          <w:sz w:val="32"/>
          <w:szCs w:val="32"/>
        </w:rPr>
        <w:t xml:space="preserve"> Webinar Series </w:t>
      </w:r>
    </w:p>
    <w:p w14:paraId="507F3307" w14:textId="1B6B2E66" w:rsidR="00944F60" w:rsidRDefault="00944F60" w:rsidP="00944F60">
      <w:pPr>
        <w:rPr>
          <w:rFonts w:ascii="Gill Sans MT" w:hAnsi="Gill Sans MT"/>
          <w:sz w:val="24"/>
          <w:szCs w:val="24"/>
        </w:rPr>
      </w:pPr>
    </w:p>
    <w:p w14:paraId="2C3AB101" w14:textId="77777777" w:rsidR="008007FC" w:rsidRPr="008007FC" w:rsidRDefault="008007FC" w:rsidP="008007FC">
      <w:pPr>
        <w:jc w:val="center"/>
        <w:rPr>
          <w:rFonts w:ascii="Gill Sans MT" w:hAnsi="Gill Sans MT"/>
          <w:sz w:val="24"/>
          <w:szCs w:val="24"/>
        </w:rPr>
      </w:pPr>
      <w:r w:rsidRPr="008007FC">
        <w:rPr>
          <w:rFonts w:ascii="Gill Sans MT" w:hAnsi="Gill Sans MT"/>
          <w:sz w:val="24"/>
          <w:szCs w:val="24"/>
        </w:rPr>
        <w:t>Growing the Creative Industries in Regional South Australia</w:t>
      </w:r>
    </w:p>
    <w:p w14:paraId="6BDE25F1" w14:textId="77777777" w:rsidR="008007FC" w:rsidRDefault="008007FC" w:rsidP="008007FC">
      <w:pPr>
        <w:rPr>
          <w:rFonts w:ascii="Gill Sans MT" w:hAnsi="Gill Sans MT"/>
          <w:sz w:val="24"/>
          <w:szCs w:val="24"/>
        </w:rPr>
      </w:pPr>
    </w:p>
    <w:p w14:paraId="3DC0FD3E" w14:textId="3065D4BA" w:rsidR="00441EBA" w:rsidRDefault="00441EBA" w:rsidP="00754194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Thursday 7 May 2020 3.30pm  </w:t>
      </w:r>
    </w:p>
    <w:p w14:paraId="4E162AA6" w14:textId="436EF57A" w:rsidR="00441EBA" w:rsidRDefault="00441EBA" w:rsidP="00754194">
      <w:pPr>
        <w:jc w:val="center"/>
        <w:rPr>
          <w:rFonts w:ascii="Gill Sans MT" w:hAnsi="Gill Sans MT"/>
          <w:sz w:val="24"/>
          <w:szCs w:val="24"/>
        </w:rPr>
      </w:pPr>
    </w:p>
    <w:p w14:paraId="6205962A" w14:textId="48A2C4D6" w:rsidR="009F0F3B" w:rsidRPr="009F0F3B" w:rsidRDefault="00441EBA" w:rsidP="009F0F3B">
      <w:pPr>
        <w:jc w:val="center"/>
        <w:rPr>
          <w:rFonts w:ascii="Gill Sans MT" w:hAnsi="Gill Sans MT"/>
          <w:lang w:val="en-GB"/>
        </w:rPr>
      </w:pPr>
      <w:r w:rsidRPr="009F0F3B">
        <w:rPr>
          <w:rFonts w:ascii="Gill Sans MT" w:hAnsi="Gill Sans MT"/>
        </w:rPr>
        <w:t>Register</w:t>
      </w:r>
      <w:r w:rsidR="009F0F3B" w:rsidRPr="009F0F3B">
        <w:rPr>
          <w:rFonts w:ascii="Gill Sans MT" w:hAnsi="Gill Sans MT"/>
        </w:rPr>
        <w:t xml:space="preserve">: </w:t>
      </w:r>
      <w:hyperlink r:id="rId7" w:history="1">
        <w:r w:rsidR="009F0F3B" w:rsidRPr="009F0F3B">
          <w:rPr>
            <w:rStyle w:val="Hyperlink"/>
            <w:rFonts w:ascii="Gill Sans MT" w:hAnsi="Gill Sans MT"/>
            <w:lang w:val="en-GB"/>
          </w:rPr>
          <w:t>https://zoom.us/webinar/register/WN_LdhVJf7oQmCRqc_jEuWLow</w:t>
        </w:r>
      </w:hyperlink>
    </w:p>
    <w:p w14:paraId="03299975" w14:textId="77777777" w:rsidR="00944F60" w:rsidRPr="00FB5B58" w:rsidRDefault="00944F60" w:rsidP="00944F60">
      <w:pPr>
        <w:rPr>
          <w:rFonts w:ascii="Gill Sans MT" w:hAnsi="Gill Sans MT"/>
        </w:rPr>
      </w:pPr>
    </w:p>
    <w:p w14:paraId="57E9C04C" w14:textId="76B9A68E" w:rsidR="005B3874" w:rsidRPr="00FB5B58" w:rsidRDefault="005B3874" w:rsidP="005B3874">
      <w:pPr>
        <w:rPr>
          <w:rFonts w:ascii="Gill Sans MT" w:hAnsi="Gill Sans MT"/>
        </w:rPr>
      </w:pPr>
      <w:r w:rsidRPr="00FB5B58">
        <w:rPr>
          <w:rFonts w:ascii="Gill Sans MT" w:hAnsi="Gill Sans MT"/>
        </w:rPr>
        <w:t xml:space="preserve">During 2019 there was a series of workshops </w:t>
      </w:r>
      <w:r w:rsidR="007801C8" w:rsidRPr="00FB5B58">
        <w:rPr>
          <w:rFonts w:ascii="Gill Sans MT" w:hAnsi="Gill Sans MT"/>
        </w:rPr>
        <w:t xml:space="preserve">in Regional South Australia </w:t>
      </w:r>
      <w:r w:rsidRPr="00FB5B58">
        <w:rPr>
          <w:rFonts w:ascii="Gill Sans MT" w:hAnsi="Gill Sans MT"/>
        </w:rPr>
        <w:t>specifically associated with the creative industries and several projects commenced and several more identified. The South Australian Government released its Creative Industries discussion paper noting that the creative industries are a strength of the state’s economy. They are crucial to building a dynamic economy that provides new job opportunities, fosters entrepreneurialism and strengthens the future of our state.</w:t>
      </w:r>
    </w:p>
    <w:p w14:paraId="4B379C3B" w14:textId="77777777" w:rsidR="007347C4" w:rsidRPr="00FB5B58" w:rsidRDefault="007347C4" w:rsidP="005B3874">
      <w:pPr>
        <w:rPr>
          <w:rFonts w:ascii="Gill Sans MT" w:hAnsi="Gill Sans MT"/>
        </w:rPr>
      </w:pPr>
    </w:p>
    <w:p w14:paraId="3D82FECC" w14:textId="7E9949CE" w:rsidR="005B3874" w:rsidRPr="00FB5B58" w:rsidRDefault="005B3874" w:rsidP="005B3874">
      <w:pPr>
        <w:rPr>
          <w:rFonts w:ascii="Gill Sans MT" w:hAnsi="Gill Sans MT"/>
        </w:rPr>
      </w:pPr>
      <w:r w:rsidRPr="00FB5B58">
        <w:rPr>
          <w:rFonts w:ascii="Gill Sans MT" w:hAnsi="Gill Sans MT"/>
        </w:rPr>
        <w:t xml:space="preserve">The Legatus Group </w:t>
      </w:r>
      <w:r w:rsidR="007347C4" w:rsidRPr="00FB5B58">
        <w:rPr>
          <w:rFonts w:ascii="Gill Sans MT" w:hAnsi="Gill Sans MT"/>
        </w:rPr>
        <w:t>(Central Local Government Region of SA)</w:t>
      </w:r>
      <w:r w:rsidRPr="00FB5B58">
        <w:rPr>
          <w:rFonts w:ascii="Gill Sans MT" w:hAnsi="Gill Sans MT"/>
        </w:rPr>
        <w:t xml:space="preserve"> contracted Flinders University via PhD Intern Verity Laughton to undertake a research project on the creative industries and innovation in the region. The research to be conducted will assist in the development of a data base of individuals, organisations and projects across the Barossa, Yorke Peninsula, Mid North and Flinders Ranges.</w:t>
      </w:r>
      <w:r w:rsidR="007347C4" w:rsidRPr="00FB5B58">
        <w:rPr>
          <w:rFonts w:ascii="Gill Sans MT" w:hAnsi="Gill Sans MT"/>
        </w:rPr>
        <w:t xml:space="preserve"> Verity will provide the finding of this report</w:t>
      </w:r>
      <w:r w:rsidR="002F3AD2" w:rsidRPr="00FB5B58">
        <w:rPr>
          <w:rFonts w:ascii="Gill Sans MT" w:hAnsi="Gill Sans MT"/>
        </w:rPr>
        <w:t>.</w:t>
      </w:r>
    </w:p>
    <w:p w14:paraId="59B16D54" w14:textId="06BC1559" w:rsidR="00F3153B" w:rsidRPr="00FB5B58" w:rsidRDefault="00F3153B" w:rsidP="005B3874">
      <w:pPr>
        <w:rPr>
          <w:rFonts w:ascii="Gill Sans MT" w:hAnsi="Gill Sans MT"/>
        </w:rPr>
      </w:pPr>
    </w:p>
    <w:p w14:paraId="788BA509" w14:textId="319D6DED" w:rsidR="00F3153B" w:rsidRPr="00FB5B58" w:rsidRDefault="00F3153B" w:rsidP="005B3874">
      <w:pPr>
        <w:rPr>
          <w:rFonts w:ascii="Gill Sans MT" w:hAnsi="Gill Sans MT"/>
        </w:rPr>
      </w:pPr>
      <w:r w:rsidRPr="00FB5B58">
        <w:rPr>
          <w:rFonts w:ascii="Gill Sans MT" w:hAnsi="Gill Sans MT"/>
        </w:rPr>
        <w:t>Verity will be joined by Lea</w:t>
      </w:r>
      <w:r w:rsidR="007B748D" w:rsidRPr="00FB5B58">
        <w:rPr>
          <w:rFonts w:ascii="Gill Sans MT" w:hAnsi="Gill Sans MT"/>
        </w:rPr>
        <w:t>h Blankendaal the Regional Live Music Coordinator at The Barossa Council who has just completed a</w:t>
      </w:r>
      <w:r w:rsidR="002033BF" w:rsidRPr="00FB5B58">
        <w:rPr>
          <w:rFonts w:ascii="Gill Sans MT" w:hAnsi="Gill Sans MT"/>
        </w:rPr>
        <w:t xml:space="preserve"> Barossa Live Music Project to assist with a strategic approach to live music development and activation </w:t>
      </w:r>
      <w:r w:rsidR="004E552B" w:rsidRPr="00FB5B58">
        <w:rPr>
          <w:rFonts w:ascii="Gill Sans MT" w:hAnsi="Gill Sans MT"/>
        </w:rPr>
        <w:t>with support from the Legatus Group.</w:t>
      </w:r>
    </w:p>
    <w:p w14:paraId="17256BED" w14:textId="6BA0DFDC" w:rsidR="002F3AD2" w:rsidRPr="00FB5B58" w:rsidRDefault="002F3AD2" w:rsidP="005B3874">
      <w:pPr>
        <w:rPr>
          <w:rFonts w:ascii="Gill Sans MT" w:hAnsi="Gill Sans MT"/>
        </w:rPr>
      </w:pPr>
    </w:p>
    <w:p w14:paraId="2A9EE59C" w14:textId="019BA4A7" w:rsidR="00C30557" w:rsidRPr="00FB5B58" w:rsidRDefault="00C30557" w:rsidP="00C30557">
      <w:pPr>
        <w:rPr>
          <w:rFonts w:ascii="Gill Sans MT" w:hAnsi="Gill Sans MT"/>
          <w:b/>
        </w:rPr>
      </w:pPr>
      <w:r w:rsidRPr="00FB5B58">
        <w:rPr>
          <w:rFonts w:ascii="Gill Sans MT" w:hAnsi="Gill Sans MT"/>
          <w:b/>
        </w:rPr>
        <w:t xml:space="preserve">Verity Laughton Flinders University, PhD Student </w:t>
      </w:r>
      <w:r w:rsidRPr="00FB5B58">
        <w:rPr>
          <w:rFonts w:ascii="Gill Sans MT" w:hAnsi="Gill Sans MT"/>
          <w:i/>
        </w:rPr>
        <w:t>“The role of creatives in our community”</w:t>
      </w:r>
      <w:r w:rsidR="004E58F9" w:rsidRPr="00FB5B58">
        <w:rPr>
          <w:rFonts w:ascii="Gill Sans MT" w:hAnsi="Gill Sans MT"/>
          <w:b/>
        </w:rPr>
        <w:t xml:space="preserve"> </w:t>
      </w:r>
      <w:r w:rsidRPr="00FB5B58">
        <w:rPr>
          <w:rFonts w:ascii="Gill Sans MT" w:hAnsi="Gill Sans MT"/>
        </w:rPr>
        <w:t xml:space="preserve">Verity is an award-winning Adelaide-based poet and playwright. Her work has been produced nationally and internationally. Her most recent works are the verbatim theatre piece </w:t>
      </w:r>
      <w:r w:rsidRPr="00FB5B58">
        <w:rPr>
          <w:rFonts w:ascii="Gill Sans MT" w:hAnsi="Gill Sans MT"/>
          <w:i/>
        </w:rPr>
        <w:t>Long Tan</w:t>
      </w:r>
      <w:r w:rsidRPr="00FB5B58">
        <w:rPr>
          <w:rFonts w:ascii="Gill Sans MT" w:hAnsi="Gill Sans MT"/>
        </w:rPr>
        <w:t xml:space="preserve">, (April 2017) and the document-sourced </w:t>
      </w:r>
      <w:r w:rsidRPr="00FB5B58">
        <w:rPr>
          <w:rFonts w:ascii="Gill Sans MT" w:hAnsi="Gill Sans MT"/>
          <w:i/>
        </w:rPr>
        <w:t>The Red Cross Letters</w:t>
      </w:r>
      <w:r w:rsidRPr="00FB5B58">
        <w:rPr>
          <w:rFonts w:ascii="Gill Sans MT" w:hAnsi="Gill Sans MT"/>
        </w:rPr>
        <w:t>, (August 2016).</w:t>
      </w:r>
      <w:r w:rsidR="004E58F9" w:rsidRPr="00FB5B58">
        <w:rPr>
          <w:rFonts w:ascii="Gill Sans MT" w:hAnsi="Gill Sans MT"/>
          <w:b/>
        </w:rPr>
        <w:t xml:space="preserve"> </w:t>
      </w:r>
      <w:r w:rsidRPr="00FB5B58">
        <w:rPr>
          <w:rFonts w:ascii="Gill Sans MT" w:hAnsi="Gill Sans MT"/>
        </w:rPr>
        <w:t xml:space="preserve">She is currently completing a PhD in political theatre at Flinders University. The theatre project for the doctorate, about the post-World War 2 Polish diaspora, is entitled, </w:t>
      </w:r>
      <w:r w:rsidRPr="00FB5B58">
        <w:rPr>
          <w:rFonts w:ascii="Gill Sans MT" w:hAnsi="Gill Sans MT"/>
          <w:i/>
        </w:rPr>
        <w:t>Bloodlines: A Polish Memory</w:t>
      </w:r>
      <w:r w:rsidRPr="00FB5B58">
        <w:rPr>
          <w:rFonts w:ascii="Gill Sans MT" w:hAnsi="Gill Sans MT"/>
        </w:rPr>
        <w:t>.</w:t>
      </w:r>
    </w:p>
    <w:p w14:paraId="1DBF5695" w14:textId="77777777" w:rsidR="005319CF" w:rsidRPr="00FB5B58" w:rsidRDefault="005319CF" w:rsidP="00C30557">
      <w:pPr>
        <w:rPr>
          <w:rFonts w:ascii="Gill Sans MT" w:hAnsi="Gill Sans MT"/>
          <w:i/>
        </w:rPr>
      </w:pPr>
    </w:p>
    <w:p w14:paraId="5626B1F9" w14:textId="6E5A7DC9" w:rsidR="001E7640" w:rsidRPr="001E7640" w:rsidRDefault="001E7640" w:rsidP="001E7640">
      <w:pPr>
        <w:rPr>
          <w:rFonts w:ascii="Gill Sans MT" w:hAnsi="Gill Sans MT"/>
        </w:rPr>
      </w:pPr>
      <w:r w:rsidRPr="001E7640">
        <w:rPr>
          <w:rFonts w:ascii="Gill Sans MT" w:hAnsi="Gill Sans MT"/>
          <w:b/>
          <w:bCs/>
        </w:rPr>
        <w:t>Dan Thorsland</w:t>
      </w:r>
      <w:r w:rsidRPr="001E7640">
        <w:rPr>
          <w:rFonts w:ascii="Gill Sans MT" w:hAnsi="Gill Sans MT"/>
        </w:rPr>
        <w:t xml:space="preserve"> is Business Development Manager for the College of Humanities, Arts &amp; Social Sciences at Flinders University. His role is to support and grow the interaction of the College with industry, community and all aspects of local government. After 35+ years as a working creative, Dan has worked globally to advocate for and build numerous creative teams and projects.</w:t>
      </w:r>
      <w:r w:rsidRPr="00FB5B58">
        <w:rPr>
          <w:rFonts w:ascii="Gill Sans MT" w:hAnsi="Gill Sans MT"/>
        </w:rPr>
        <w:t xml:space="preserve"> </w:t>
      </w:r>
      <w:r w:rsidRPr="001E7640">
        <w:rPr>
          <w:rFonts w:ascii="Gill Sans MT" w:hAnsi="Gill Sans MT"/>
        </w:rPr>
        <w:t>Dan was General Manager at game development studio Mighty Kingdom 2013-2018. Focusing on creating business partnerships with major global brands like Disney, Moose Toys and LEGO to grow that company from 12 to over 80 crew, he has a clear picture of the talent base and capability of South Australia’s digital creative economy.</w:t>
      </w:r>
    </w:p>
    <w:p w14:paraId="25868935" w14:textId="77777777" w:rsidR="001E7640" w:rsidRPr="001E7640" w:rsidRDefault="001E7640" w:rsidP="001E7640">
      <w:pPr>
        <w:rPr>
          <w:rFonts w:ascii="Gill Sans MT" w:hAnsi="Gill Sans MT"/>
        </w:rPr>
      </w:pPr>
    </w:p>
    <w:p w14:paraId="5394AD01" w14:textId="0E928141" w:rsidR="001E7640" w:rsidRPr="001E7640" w:rsidRDefault="001E7640" w:rsidP="001E7640">
      <w:pPr>
        <w:rPr>
          <w:rFonts w:ascii="Gill Sans MT" w:hAnsi="Gill Sans MT"/>
        </w:rPr>
      </w:pPr>
      <w:r w:rsidRPr="001E7640">
        <w:rPr>
          <w:rFonts w:ascii="Gill Sans MT" w:hAnsi="Gill Sans MT"/>
        </w:rPr>
        <w:t>A native of New York, Dan relocated to Adelaide in 2001 and joined Ratbag Games to produce computer games. He produced Saturday Night Speedway in 2004, and Star Wars: The Clone Wars: Republic Heroes in 2009. He also produced VFX sequences at Rising Sun Pictures, for the Australian feature film The Dragon Pearl.</w:t>
      </w:r>
      <w:r w:rsidR="00FB5B58" w:rsidRPr="00FB5B58">
        <w:rPr>
          <w:rFonts w:ascii="Gill Sans MT" w:hAnsi="Gill Sans MT"/>
        </w:rPr>
        <w:t xml:space="preserve"> </w:t>
      </w:r>
      <w:r w:rsidRPr="001E7640">
        <w:rPr>
          <w:rFonts w:ascii="Gill Sans MT" w:hAnsi="Gill Sans MT"/>
        </w:rPr>
        <w:t>In the U.S. he edited comic book series featuring major characters such as Superman, Wonder Woman and Batman, and developed a line of comics based in the Star Wars universe, working directly with Lucasfilm.</w:t>
      </w:r>
      <w:r w:rsidR="00FB5B58" w:rsidRPr="00FB5B58">
        <w:rPr>
          <w:rFonts w:ascii="Gill Sans MT" w:hAnsi="Gill Sans MT"/>
        </w:rPr>
        <w:t xml:space="preserve"> </w:t>
      </w:r>
      <w:r w:rsidRPr="001E7640">
        <w:rPr>
          <w:rFonts w:ascii="Gill Sans MT" w:hAnsi="Gill Sans MT"/>
        </w:rPr>
        <w:t>Dan has a Bachelor of Fine Arts from The School of Visual Arts in New York City.</w:t>
      </w:r>
    </w:p>
    <w:p w14:paraId="227B2F54" w14:textId="77777777" w:rsidR="005A642E" w:rsidRPr="004E58F9" w:rsidRDefault="005A642E" w:rsidP="00944F60">
      <w:pPr>
        <w:rPr>
          <w:rFonts w:ascii="Gill Sans MT" w:hAnsi="Gill Sans MT"/>
        </w:rPr>
      </w:pPr>
    </w:p>
    <w:p w14:paraId="4337A3CB" w14:textId="7DC7079B" w:rsidR="00944F60" w:rsidRPr="00FB5B58" w:rsidRDefault="00944F60">
      <w:pPr>
        <w:rPr>
          <w:rFonts w:ascii="Gill Sans MT" w:hAnsi="Gill Sans MT"/>
          <w:sz w:val="18"/>
          <w:szCs w:val="18"/>
        </w:rPr>
      </w:pPr>
      <w:r w:rsidRPr="005319CF">
        <w:rPr>
          <w:rFonts w:ascii="Gill Sans MT" w:hAnsi="Gill Sans MT"/>
          <w:sz w:val="18"/>
          <w:szCs w:val="18"/>
        </w:rPr>
        <w:t xml:space="preserve">For further information please contact Simon Millcock CEO The Legatus Group 0407819000 email </w:t>
      </w:r>
      <w:hyperlink r:id="rId8" w:history="1">
        <w:r w:rsidRPr="005319CF">
          <w:rPr>
            <w:rStyle w:val="Hyperlink"/>
            <w:rFonts w:ascii="Gill Sans MT" w:hAnsi="Gill Sans MT"/>
            <w:sz w:val="18"/>
            <w:szCs w:val="18"/>
          </w:rPr>
          <w:t>ceo@legatus.sa.gov.au</w:t>
        </w:r>
      </w:hyperlink>
      <w:r w:rsidRPr="005319CF">
        <w:rPr>
          <w:rFonts w:ascii="Gill Sans MT" w:hAnsi="Gill Sans MT"/>
          <w:sz w:val="18"/>
          <w:szCs w:val="18"/>
        </w:rPr>
        <w:t xml:space="preserve"> </w:t>
      </w:r>
    </w:p>
    <w:sectPr w:rsidR="00944F60" w:rsidRPr="00FB5B58" w:rsidSect="00BD40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349DB" w14:textId="77777777" w:rsidR="00E83068" w:rsidRDefault="00E83068" w:rsidP="00E83068">
      <w:r>
        <w:separator/>
      </w:r>
    </w:p>
  </w:endnote>
  <w:endnote w:type="continuationSeparator" w:id="0">
    <w:p w14:paraId="791F005F" w14:textId="77777777" w:rsidR="00E83068" w:rsidRDefault="00E83068" w:rsidP="00E8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3C40" w14:textId="77777777" w:rsidR="00E83068" w:rsidRDefault="00E83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1D15" w14:textId="77777777" w:rsidR="00E83068" w:rsidRDefault="00E83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A036" w14:textId="77777777" w:rsidR="00E83068" w:rsidRDefault="00E83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49A19" w14:textId="77777777" w:rsidR="00E83068" w:rsidRDefault="00E83068" w:rsidP="00E83068">
      <w:r>
        <w:separator/>
      </w:r>
    </w:p>
  </w:footnote>
  <w:footnote w:type="continuationSeparator" w:id="0">
    <w:p w14:paraId="66DA7BA1" w14:textId="77777777" w:rsidR="00E83068" w:rsidRDefault="00E83068" w:rsidP="00E8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634B" w14:textId="5DEAAD9C" w:rsidR="00E83068" w:rsidRDefault="00E83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FE12" w14:textId="0F131B15" w:rsidR="00E83068" w:rsidRDefault="00E83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7789" w14:textId="55A96092" w:rsidR="00E83068" w:rsidRDefault="00E83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60"/>
    <w:rsid w:val="000A5601"/>
    <w:rsid w:val="000C0255"/>
    <w:rsid w:val="000F244D"/>
    <w:rsid w:val="00181444"/>
    <w:rsid w:val="001A44E1"/>
    <w:rsid w:val="001E7640"/>
    <w:rsid w:val="002033BF"/>
    <w:rsid w:val="002B1581"/>
    <w:rsid w:val="002F3AD2"/>
    <w:rsid w:val="00321E9A"/>
    <w:rsid w:val="003964EB"/>
    <w:rsid w:val="003B5977"/>
    <w:rsid w:val="00441EBA"/>
    <w:rsid w:val="004B32AE"/>
    <w:rsid w:val="004E552B"/>
    <w:rsid w:val="004E58F9"/>
    <w:rsid w:val="00503BFE"/>
    <w:rsid w:val="005076EF"/>
    <w:rsid w:val="005319CF"/>
    <w:rsid w:val="0054128C"/>
    <w:rsid w:val="005A642E"/>
    <w:rsid w:val="005B3874"/>
    <w:rsid w:val="006A6FD9"/>
    <w:rsid w:val="006D13FA"/>
    <w:rsid w:val="007347C4"/>
    <w:rsid w:val="00754194"/>
    <w:rsid w:val="00771083"/>
    <w:rsid w:val="007801C8"/>
    <w:rsid w:val="007A1186"/>
    <w:rsid w:val="007B748D"/>
    <w:rsid w:val="008007FC"/>
    <w:rsid w:val="008020A0"/>
    <w:rsid w:val="00810979"/>
    <w:rsid w:val="00825F5D"/>
    <w:rsid w:val="008429DB"/>
    <w:rsid w:val="0091798D"/>
    <w:rsid w:val="00944F60"/>
    <w:rsid w:val="00965F89"/>
    <w:rsid w:val="00991EAF"/>
    <w:rsid w:val="009F0F3B"/>
    <w:rsid w:val="00A250E5"/>
    <w:rsid w:val="00A912E5"/>
    <w:rsid w:val="00B76273"/>
    <w:rsid w:val="00BD40B6"/>
    <w:rsid w:val="00C30557"/>
    <w:rsid w:val="00C44CB1"/>
    <w:rsid w:val="00CA7D2B"/>
    <w:rsid w:val="00CE7654"/>
    <w:rsid w:val="00D55613"/>
    <w:rsid w:val="00D70778"/>
    <w:rsid w:val="00E83068"/>
    <w:rsid w:val="00EB2028"/>
    <w:rsid w:val="00F3153B"/>
    <w:rsid w:val="00F7278A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E495C6"/>
  <w15:chartTrackingRefBased/>
  <w15:docId w15:val="{49D6ED4A-278D-4FB7-A1D9-A5E9351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F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F6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0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06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30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068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B74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legatus.sa.gov.a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LdhVJf7oQmCRqc_jEuWLow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Millcock</dc:creator>
  <cp:keywords/>
  <dc:description/>
  <cp:lastModifiedBy>Simon Millcock</cp:lastModifiedBy>
  <cp:revision>21</cp:revision>
  <dcterms:created xsi:type="dcterms:W3CDTF">2020-04-22T03:41:00Z</dcterms:created>
  <dcterms:modified xsi:type="dcterms:W3CDTF">2020-04-23T05:37:00Z</dcterms:modified>
</cp:coreProperties>
</file>