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C7A777" w14:textId="77777777" w:rsidR="00DC45EB" w:rsidRPr="002C1C77" w:rsidRDefault="00DC45EB" w:rsidP="00AE7C44">
      <w:pPr>
        <w:jc w:val="right"/>
        <w:rPr>
          <w:rFonts w:ascii="Gill Sans MT" w:eastAsia="Times New Roman" w:hAnsi="Gill Sans MT" w:cs="Times New Roman"/>
          <w:lang w:eastAsia="en-AU"/>
        </w:rPr>
      </w:pPr>
      <w:bookmarkStart w:id="0" w:name="_Hlk482197110"/>
      <w:bookmarkEnd w:id="0"/>
      <w:r w:rsidRPr="002C1C77">
        <w:rPr>
          <w:rFonts w:ascii="Gill Sans MT" w:eastAsia="Times New Roman" w:hAnsi="Gill Sans MT" w:cs="Times New Roman"/>
          <w:noProof/>
          <w:lang w:eastAsia="en-AU"/>
        </w:rPr>
        <w:drawing>
          <wp:inline distT="0" distB="0" distL="0" distR="0" wp14:anchorId="776889A8" wp14:editId="60E1F478">
            <wp:extent cx="2795531" cy="833755"/>
            <wp:effectExtent l="0" t="0" r="508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2131" cy="841688"/>
                    </a:xfrm>
                    <a:prstGeom prst="rect">
                      <a:avLst/>
                    </a:prstGeom>
                    <a:noFill/>
                    <a:ln>
                      <a:noFill/>
                    </a:ln>
                  </pic:spPr>
                </pic:pic>
              </a:graphicData>
            </a:graphic>
          </wp:inline>
        </w:drawing>
      </w:r>
    </w:p>
    <w:p w14:paraId="4F30B6BA" w14:textId="77777777" w:rsidR="00DC45EB" w:rsidRPr="002C1C77" w:rsidRDefault="00DC45EB" w:rsidP="00DC45EB">
      <w:pPr>
        <w:rPr>
          <w:rFonts w:ascii="Gill Sans MT" w:eastAsia="Times New Roman" w:hAnsi="Gill Sans MT" w:cs="Times New Roman"/>
          <w:lang w:eastAsia="en-AU"/>
        </w:rPr>
      </w:pPr>
    </w:p>
    <w:p w14:paraId="77255512" w14:textId="3A458A1C" w:rsidR="00DE0075" w:rsidRDefault="00D96645" w:rsidP="00DC45EB">
      <w:pPr>
        <w:jc w:val="center"/>
        <w:rPr>
          <w:rFonts w:ascii="Gill Sans MT" w:eastAsia="Times New Roman" w:hAnsi="Gill Sans MT" w:cs="Times New Roman"/>
          <w:b/>
          <w:sz w:val="28"/>
          <w:szCs w:val="28"/>
          <w:lang w:eastAsia="en-AU"/>
        </w:rPr>
      </w:pPr>
      <w:r w:rsidRPr="00D96645">
        <w:rPr>
          <w:rFonts w:ascii="Gill Sans MT" w:eastAsia="Times New Roman" w:hAnsi="Gill Sans MT" w:cs="Times New Roman"/>
          <w:b/>
          <w:bCs/>
          <w:sz w:val="28"/>
          <w:szCs w:val="28"/>
          <w:lang w:eastAsia="en-AU"/>
        </w:rPr>
        <w:t xml:space="preserve">Legatus Group </w:t>
      </w:r>
      <w:bookmarkStart w:id="1" w:name="_Hlk520116810"/>
      <w:r w:rsidRPr="00D96645">
        <w:rPr>
          <w:rFonts w:ascii="Gill Sans MT" w:eastAsia="Times New Roman" w:hAnsi="Gill Sans MT" w:cs="Times New Roman"/>
          <w:b/>
          <w:bCs/>
          <w:sz w:val="28"/>
          <w:szCs w:val="28"/>
          <w:lang w:eastAsia="en-AU"/>
        </w:rPr>
        <w:t>Road and Transport Infrastructure Advisory Committee</w:t>
      </w:r>
      <w:r w:rsidR="00094CBD">
        <w:rPr>
          <w:rFonts w:ascii="Gill Sans MT" w:eastAsia="Times New Roman" w:hAnsi="Gill Sans MT" w:cs="Times New Roman"/>
          <w:b/>
          <w:sz w:val="28"/>
          <w:szCs w:val="28"/>
          <w:lang w:eastAsia="en-AU"/>
        </w:rPr>
        <w:t xml:space="preserve"> </w:t>
      </w:r>
      <w:bookmarkEnd w:id="1"/>
    </w:p>
    <w:p w14:paraId="1ADEE799" w14:textId="7FC9AE01" w:rsidR="00DC45EB" w:rsidRPr="00120BBB" w:rsidRDefault="00D96645" w:rsidP="00DC45EB">
      <w:pPr>
        <w:jc w:val="center"/>
        <w:rPr>
          <w:rFonts w:ascii="Gill Sans MT" w:eastAsia="Times New Roman" w:hAnsi="Gill Sans MT" w:cs="Times New Roman"/>
          <w:b/>
          <w:sz w:val="28"/>
          <w:szCs w:val="28"/>
          <w:lang w:eastAsia="en-AU"/>
        </w:rPr>
      </w:pPr>
      <w:r>
        <w:rPr>
          <w:rFonts w:ascii="Gill Sans MT" w:eastAsia="Times New Roman" w:hAnsi="Gill Sans MT" w:cs="Times New Roman"/>
          <w:b/>
          <w:sz w:val="28"/>
          <w:szCs w:val="28"/>
          <w:lang w:eastAsia="en-AU"/>
        </w:rPr>
        <w:t>Agenda</w:t>
      </w:r>
    </w:p>
    <w:p w14:paraId="74678CE1" w14:textId="49C1DE35" w:rsidR="00DC45EB" w:rsidRPr="00120BBB" w:rsidRDefault="005B6D5D" w:rsidP="00DC45EB">
      <w:pPr>
        <w:jc w:val="center"/>
        <w:rPr>
          <w:rFonts w:ascii="Gill Sans MT" w:eastAsia="Times New Roman" w:hAnsi="Gill Sans MT" w:cs="Times New Roman"/>
          <w:b/>
          <w:sz w:val="28"/>
          <w:szCs w:val="28"/>
          <w:lang w:eastAsia="en-AU"/>
        </w:rPr>
      </w:pPr>
      <w:r>
        <w:rPr>
          <w:rFonts w:ascii="Gill Sans MT" w:eastAsia="Times New Roman" w:hAnsi="Gill Sans MT" w:cs="Times New Roman"/>
          <w:b/>
          <w:sz w:val="28"/>
          <w:szCs w:val="28"/>
          <w:lang w:eastAsia="en-AU"/>
        </w:rPr>
        <w:t>Friday</w:t>
      </w:r>
      <w:r w:rsidR="00BA3848">
        <w:rPr>
          <w:rFonts w:ascii="Gill Sans MT" w:eastAsia="Times New Roman" w:hAnsi="Gill Sans MT" w:cs="Times New Roman"/>
          <w:b/>
          <w:sz w:val="28"/>
          <w:szCs w:val="28"/>
          <w:lang w:eastAsia="en-AU"/>
        </w:rPr>
        <w:t xml:space="preserve"> </w:t>
      </w:r>
      <w:r>
        <w:rPr>
          <w:rFonts w:ascii="Gill Sans MT" w:eastAsia="Times New Roman" w:hAnsi="Gill Sans MT" w:cs="Times New Roman"/>
          <w:b/>
          <w:sz w:val="28"/>
          <w:szCs w:val="28"/>
          <w:lang w:eastAsia="en-AU"/>
        </w:rPr>
        <w:t>30</w:t>
      </w:r>
      <w:r w:rsidR="000603E7">
        <w:rPr>
          <w:rFonts w:ascii="Gill Sans MT" w:eastAsia="Times New Roman" w:hAnsi="Gill Sans MT" w:cs="Times New Roman"/>
          <w:b/>
          <w:sz w:val="28"/>
          <w:szCs w:val="28"/>
          <w:lang w:eastAsia="en-AU"/>
        </w:rPr>
        <w:t xml:space="preserve"> </w:t>
      </w:r>
      <w:r>
        <w:rPr>
          <w:rFonts w:ascii="Gill Sans MT" w:eastAsia="Times New Roman" w:hAnsi="Gill Sans MT" w:cs="Times New Roman"/>
          <w:b/>
          <w:sz w:val="28"/>
          <w:szCs w:val="28"/>
          <w:lang w:eastAsia="en-AU"/>
        </w:rPr>
        <w:t>November</w:t>
      </w:r>
      <w:r w:rsidR="000603E7">
        <w:rPr>
          <w:rFonts w:ascii="Gill Sans MT" w:eastAsia="Times New Roman" w:hAnsi="Gill Sans MT" w:cs="Times New Roman"/>
          <w:b/>
          <w:sz w:val="28"/>
          <w:szCs w:val="28"/>
          <w:lang w:eastAsia="en-AU"/>
        </w:rPr>
        <w:t xml:space="preserve"> 2018 </w:t>
      </w:r>
    </w:p>
    <w:p w14:paraId="1B6A709A" w14:textId="3060AAB8" w:rsidR="00DC45EB" w:rsidRDefault="005B6D5D" w:rsidP="006A528B">
      <w:pPr>
        <w:jc w:val="center"/>
        <w:rPr>
          <w:rFonts w:ascii="Gill Sans MT" w:eastAsia="Times New Roman" w:hAnsi="Gill Sans MT" w:cs="Times New Roman"/>
          <w:lang w:eastAsia="en-AU"/>
        </w:rPr>
      </w:pPr>
      <w:r>
        <w:rPr>
          <w:rFonts w:ascii="Gill Sans MT" w:eastAsia="Times New Roman" w:hAnsi="Gill Sans MT" w:cs="Times New Roman"/>
          <w:lang w:eastAsia="en-AU"/>
        </w:rPr>
        <w:t>Mt Rem</w:t>
      </w:r>
      <w:r w:rsidR="001D7870">
        <w:rPr>
          <w:rFonts w:ascii="Gill Sans MT" w:eastAsia="Times New Roman" w:hAnsi="Gill Sans MT" w:cs="Times New Roman"/>
          <w:lang w:eastAsia="en-AU"/>
        </w:rPr>
        <w:t xml:space="preserve">arkable Council, Melrose SA </w:t>
      </w:r>
    </w:p>
    <w:p w14:paraId="5EB2BC2D" w14:textId="5F4CF128" w:rsidR="000603E7" w:rsidRPr="00D33889" w:rsidRDefault="004563D3" w:rsidP="00CB5629">
      <w:pPr>
        <w:jc w:val="center"/>
        <w:rPr>
          <w:rFonts w:ascii="Gill Sans MT" w:eastAsia="Times New Roman" w:hAnsi="Gill Sans MT" w:cs="Times New Roman"/>
          <w:lang w:eastAsia="en-AU"/>
        </w:rPr>
      </w:pPr>
      <w:r>
        <w:rPr>
          <w:rFonts w:ascii="Gill Sans MT" w:eastAsia="Times New Roman" w:hAnsi="Gill Sans MT" w:cs="Times New Roman"/>
          <w:lang w:eastAsia="en-AU"/>
        </w:rPr>
        <w:t>2pm</w:t>
      </w:r>
      <w:r w:rsidR="006A528B">
        <w:rPr>
          <w:rFonts w:ascii="Gill Sans MT" w:eastAsia="Times New Roman" w:hAnsi="Gill Sans MT" w:cs="Times New Roman"/>
          <w:lang w:eastAsia="en-AU"/>
        </w:rPr>
        <w:t xml:space="preserve"> – </w:t>
      </w:r>
      <w:r w:rsidR="00D11806">
        <w:rPr>
          <w:rFonts w:ascii="Gill Sans MT" w:eastAsia="Times New Roman" w:hAnsi="Gill Sans MT" w:cs="Times New Roman"/>
          <w:lang w:eastAsia="en-AU"/>
        </w:rPr>
        <w:t>3</w:t>
      </w:r>
      <w:r w:rsidR="006A528B">
        <w:rPr>
          <w:rFonts w:ascii="Gill Sans MT" w:eastAsia="Times New Roman" w:hAnsi="Gill Sans MT" w:cs="Times New Roman"/>
          <w:lang w:eastAsia="en-AU"/>
        </w:rPr>
        <w:t>.30pm</w:t>
      </w:r>
    </w:p>
    <w:p w14:paraId="449AF5D7" w14:textId="083AA229" w:rsidR="00D86A1F" w:rsidRDefault="00324879" w:rsidP="008D591B">
      <w:pPr>
        <w:pStyle w:val="ListParagraph"/>
        <w:numPr>
          <w:ilvl w:val="0"/>
          <w:numId w:val="19"/>
        </w:numPr>
        <w:spacing w:before="480" w:after="0" w:line="360" w:lineRule="auto"/>
        <w:ind w:left="714" w:hanging="357"/>
        <w:rPr>
          <w:rFonts w:ascii="Gill Sans MT" w:hAnsi="Gill Sans MT"/>
          <w:b/>
          <w:bCs/>
          <w:lang w:bidi="en-US"/>
        </w:rPr>
      </w:pPr>
      <w:r w:rsidRPr="009B1A35">
        <w:rPr>
          <w:rFonts w:ascii="Gill Sans MT" w:hAnsi="Gill Sans MT"/>
          <w:b/>
          <w:bCs/>
          <w:lang w:bidi="en-US"/>
        </w:rPr>
        <w:t>Welcome</w:t>
      </w:r>
      <w:r w:rsidR="009B1A35" w:rsidRPr="009B1A35">
        <w:rPr>
          <w:rFonts w:ascii="Gill Sans MT" w:hAnsi="Gill Sans MT"/>
          <w:b/>
          <w:bCs/>
          <w:lang w:bidi="en-US"/>
        </w:rPr>
        <w:t xml:space="preserve"> and</w:t>
      </w:r>
      <w:r w:rsidR="00D86A1F" w:rsidRPr="009B1A35">
        <w:rPr>
          <w:rFonts w:ascii="Gill Sans MT" w:hAnsi="Gill Sans MT"/>
          <w:b/>
          <w:bCs/>
          <w:lang w:bidi="en-US"/>
        </w:rPr>
        <w:t xml:space="preserve"> apologies</w:t>
      </w:r>
      <w:r w:rsidR="00112C10" w:rsidRPr="009B1A35">
        <w:rPr>
          <w:rFonts w:ascii="Gill Sans MT" w:hAnsi="Gill Sans MT"/>
          <w:b/>
          <w:bCs/>
          <w:lang w:bidi="en-US"/>
        </w:rPr>
        <w:t xml:space="preserve"> </w:t>
      </w:r>
    </w:p>
    <w:p w14:paraId="4C6BB8E3" w14:textId="5C2B64B8" w:rsidR="00150466" w:rsidRPr="00701129" w:rsidRDefault="00150466" w:rsidP="00701129">
      <w:pPr>
        <w:pStyle w:val="ListParagraph"/>
        <w:numPr>
          <w:ilvl w:val="0"/>
          <w:numId w:val="19"/>
        </w:numPr>
        <w:spacing w:after="0" w:line="360" w:lineRule="auto"/>
        <w:ind w:left="714" w:hanging="357"/>
        <w:rPr>
          <w:rFonts w:ascii="Gill Sans MT" w:hAnsi="Gill Sans MT"/>
          <w:b/>
          <w:bCs/>
          <w:lang w:bidi="en-US"/>
        </w:rPr>
      </w:pPr>
      <w:r w:rsidRPr="00701129">
        <w:rPr>
          <w:rFonts w:ascii="Gill Sans MT" w:hAnsi="Gill Sans MT"/>
          <w:b/>
          <w:bCs/>
          <w:lang w:bidi="en-US"/>
        </w:rPr>
        <w:t xml:space="preserve">Minutes of the </w:t>
      </w:r>
      <w:r w:rsidR="003B284C" w:rsidRPr="00701129">
        <w:rPr>
          <w:rFonts w:ascii="Gill Sans MT" w:hAnsi="Gill Sans MT"/>
          <w:b/>
          <w:bCs/>
          <w:lang w:bidi="en-US"/>
        </w:rPr>
        <w:t xml:space="preserve">meeting held </w:t>
      </w:r>
      <w:r w:rsidR="008D309E">
        <w:rPr>
          <w:rFonts w:ascii="Gill Sans MT" w:hAnsi="Gill Sans MT"/>
          <w:b/>
          <w:bCs/>
          <w:lang w:bidi="en-US"/>
        </w:rPr>
        <w:t>2</w:t>
      </w:r>
      <w:r w:rsidR="003B284C" w:rsidRPr="00701129">
        <w:rPr>
          <w:rFonts w:ascii="Gill Sans MT" w:hAnsi="Gill Sans MT"/>
          <w:b/>
          <w:bCs/>
          <w:lang w:bidi="en-US"/>
        </w:rPr>
        <w:t xml:space="preserve"> A</w:t>
      </w:r>
      <w:r w:rsidR="008D309E">
        <w:rPr>
          <w:rFonts w:ascii="Gill Sans MT" w:hAnsi="Gill Sans MT"/>
          <w:b/>
          <w:bCs/>
          <w:lang w:bidi="en-US"/>
        </w:rPr>
        <w:t>ugust</w:t>
      </w:r>
      <w:r w:rsidR="003B284C" w:rsidRPr="00701129">
        <w:rPr>
          <w:rFonts w:ascii="Gill Sans MT" w:hAnsi="Gill Sans MT"/>
          <w:b/>
          <w:bCs/>
          <w:lang w:bidi="en-US"/>
        </w:rPr>
        <w:t xml:space="preserve"> 2018</w:t>
      </w:r>
    </w:p>
    <w:p w14:paraId="7B47B692" w14:textId="18207B60" w:rsidR="005E4AA9" w:rsidRDefault="005E4AA9" w:rsidP="00446F89">
      <w:pPr>
        <w:spacing w:after="0" w:line="240" w:lineRule="auto"/>
        <w:rPr>
          <w:rFonts w:ascii="Gill Sans MT" w:hAnsi="Gill Sans MT"/>
          <w:bCs/>
          <w:lang w:bidi="en-US"/>
        </w:rPr>
      </w:pPr>
      <w:r w:rsidRPr="00446F89">
        <w:rPr>
          <w:rFonts w:ascii="Gill Sans MT" w:hAnsi="Gill Sans MT"/>
          <w:bCs/>
          <w:lang w:bidi="en-US"/>
        </w:rPr>
        <w:t xml:space="preserve">The minutes of the meeting held </w:t>
      </w:r>
      <w:r w:rsidR="008D309E">
        <w:rPr>
          <w:rFonts w:ascii="Gill Sans MT" w:hAnsi="Gill Sans MT"/>
          <w:bCs/>
          <w:lang w:bidi="en-US"/>
        </w:rPr>
        <w:t>2</w:t>
      </w:r>
      <w:r w:rsidRPr="00446F89">
        <w:rPr>
          <w:rFonts w:ascii="Gill Sans MT" w:hAnsi="Gill Sans MT"/>
          <w:bCs/>
          <w:lang w:bidi="en-US"/>
        </w:rPr>
        <w:t xml:space="preserve"> A</w:t>
      </w:r>
      <w:r w:rsidR="008D309E">
        <w:rPr>
          <w:rFonts w:ascii="Gill Sans MT" w:hAnsi="Gill Sans MT"/>
          <w:bCs/>
          <w:lang w:bidi="en-US"/>
        </w:rPr>
        <w:t>ugust</w:t>
      </w:r>
      <w:r w:rsidRPr="00446F89">
        <w:rPr>
          <w:rFonts w:ascii="Gill Sans MT" w:hAnsi="Gill Sans MT"/>
          <w:bCs/>
          <w:lang w:bidi="en-US"/>
        </w:rPr>
        <w:t xml:space="preserve"> 2018 were presented to the </w:t>
      </w:r>
      <w:r w:rsidR="0095335F">
        <w:rPr>
          <w:rFonts w:ascii="Gill Sans MT" w:hAnsi="Gill Sans MT"/>
          <w:bCs/>
          <w:lang w:bidi="en-US"/>
        </w:rPr>
        <w:t>L</w:t>
      </w:r>
      <w:r w:rsidRPr="00446F89">
        <w:rPr>
          <w:rFonts w:ascii="Gill Sans MT" w:hAnsi="Gill Sans MT"/>
          <w:bCs/>
          <w:lang w:bidi="en-US"/>
        </w:rPr>
        <w:t>egatus Group meeting on</w:t>
      </w:r>
      <w:r w:rsidR="00446F89" w:rsidRPr="00446F89">
        <w:rPr>
          <w:rFonts w:ascii="Gill Sans MT" w:hAnsi="Gill Sans MT"/>
          <w:bCs/>
          <w:lang w:bidi="en-US"/>
        </w:rPr>
        <w:t xml:space="preserve"> </w:t>
      </w:r>
      <w:r w:rsidR="00B57E57">
        <w:rPr>
          <w:rFonts w:ascii="Gill Sans MT" w:hAnsi="Gill Sans MT"/>
          <w:bCs/>
          <w:lang w:bidi="en-US"/>
        </w:rPr>
        <w:t>17</w:t>
      </w:r>
      <w:r w:rsidR="00446F89" w:rsidRPr="00446F89">
        <w:rPr>
          <w:rFonts w:ascii="Gill Sans MT" w:hAnsi="Gill Sans MT"/>
          <w:bCs/>
          <w:lang w:bidi="en-US"/>
        </w:rPr>
        <w:t xml:space="preserve"> </w:t>
      </w:r>
      <w:r w:rsidR="00B57E57">
        <w:rPr>
          <w:rFonts w:ascii="Gill Sans MT" w:hAnsi="Gill Sans MT"/>
          <w:bCs/>
          <w:lang w:bidi="en-US"/>
        </w:rPr>
        <w:t>August</w:t>
      </w:r>
      <w:r w:rsidR="00446F89" w:rsidRPr="00446F89">
        <w:rPr>
          <w:rFonts w:ascii="Gill Sans MT" w:hAnsi="Gill Sans MT"/>
          <w:bCs/>
          <w:lang w:bidi="en-US"/>
        </w:rPr>
        <w:t xml:space="preserve"> 2018 and the following motion w</w:t>
      </w:r>
      <w:r w:rsidR="00905817">
        <w:rPr>
          <w:rFonts w:ascii="Gill Sans MT" w:hAnsi="Gill Sans MT"/>
          <w:bCs/>
          <w:lang w:bidi="en-US"/>
        </w:rPr>
        <w:t xml:space="preserve">as </w:t>
      </w:r>
      <w:r w:rsidR="0095335F">
        <w:rPr>
          <w:rFonts w:ascii="Gill Sans MT" w:hAnsi="Gill Sans MT"/>
          <w:bCs/>
          <w:lang w:bidi="en-US"/>
        </w:rPr>
        <w:t>carried</w:t>
      </w:r>
      <w:r w:rsidR="00446F89" w:rsidRPr="00446F89">
        <w:rPr>
          <w:rFonts w:ascii="Gill Sans MT" w:hAnsi="Gill Sans MT"/>
          <w:bCs/>
          <w:lang w:bidi="en-US"/>
        </w:rPr>
        <w:t>:</w:t>
      </w:r>
    </w:p>
    <w:p w14:paraId="5A0FEF48" w14:textId="77777777" w:rsidR="00B57E57" w:rsidRDefault="00B57E57" w:rsidP="00446F89">
      <w:pPr>
        <w:spacing w:after="0" w:line="240" w:lineRule="auto"/>
        <w:rPr>
          <w:rFonts w:ascii="Gill Sans MT" w:hAnsi="Gill Sans MT"/>
          <w:bCs/>
          <w:lang w:bidi="en-US"/>
        </w:rPr>
      </w:pPr>
    </w:p>
    <w:p w14:paraId="5B887554" w14:textId="3D1ECB65" w:rsidR="00446F89" w:rsidRPr="00446F89" w:rsidRDefault="00B57E57" w:rsidP="00446F89">
      <w:pPr>
        <w:spacing w:after="0" w:line="240" w:lineRule="auto"/>
        <w:rPr>
          <w:rFonts w:ascii="Gill Sans MT" w:hAnsi="Gill Sans MT"/>
          <w:bCs/>
          <w:lang w:bidi="en-US"/>
        </w:rPr>
      </w:pPr>
      <w:r w:rsidRPr="00B57E57">
        <w:rPr>
          <w:rFonts w:ascii="Gill Sans MT" w:hAnsi="Gill Sans MT"/>
          <w:bCs/>
          <w:lang w:bidi="en-US"/>
        </w:rPr>
        <w:t>That the Legatus Group supports the Legatus CEO to commence scoping for the development of a detailed report in partnership with industry and user groups on the socio-economic impacts of further deterioration of Horrocks Highway.</w:t>
      </w:r>
    </w:p>
    <w:p w14:paraId="5C3544C2" w14:textId="77777777" w:rsidR="00B76F63" w:rsidRPr="00B76F63" w:rsidRDefault="00B76F63" w:rsidP="00B76F63">
      <w:pPr>
        <w:spacing w:after="0" w:line="240" w:lineRule="auto"/>
        <w:ind w:left="357"/>
        <w:rPr>
          <w:rFonts w:ascii="Gill Sans MT" w:hAnsi="Gill Sans MT"/>
          <w:bCs/>
          <w:lang w:bidi="en-US"/>
        </w:rPr>
      </w:pPr>
    </w:p>
    <w:p w14:paraId="6F436FF3" w14:textId="7610D145" w:rsidR="00AB4960" w:rsidRPr="00214095" w:rsidRDefault="009605C7" w:rsidP="00214095">
      <w:pPr>
        <w:pStyle w:val="ListParagraph"/>
        <w:numPr>
          <w:ilvl w:val="0"/>
          <w:numId w:val="19"/>
        </w:numPr>
        <w:spacing w:before="120" w:after="0" w:line="360" w:lineRule="auto"/>
        <w:ind w:left="714" w:hanging="357"/>
        <w:rPr>
          <w:rFonts w:ascii="Gill Sans MT" w:hAnsi="Gill Sans MT"/>
          <w:b/>
          <w:bCs/>
          <w:lang w:bidi="en-US"/>
        </w:rPr>
      </w:pPr>
      <w:r>
        <w:rPr>
          <w:rFonts w:ascii="Gill Sans MT" w:hAnsi="Gill Sans MT"/>
          <w:b/>
          <w:bCs/>
          <w:lang w:bidi="en-US"/>
        </w:rPr>
        <w:t>2018/2019 SLRP Grants</w:t>
      </w:r>
    </w:p>
    <w:p w14:paraId="0149F9A9" w14:textId="17AE055F" w:rsidR="00753A29" w:rsidRDefault="00AB4960" w:rsidP="00753A29">
      <w:pPr>
        <w:spacing w:after="0" w:line="240" w:lineRule="auto"/>
        <w:rPr>
          <w:rFonts w:ascii="Gill Sans MT" w:hAnsi="Gill Sans MT"/>
          <w:bCs/>
          <w:lang w:bidi="en-US"/>
        </w:rPr>
      </w:pPr>
      <w:r w:rsidRPr="00214095">
        <w:rPr>
          <w:rFonts w:ascii="Gill Sans MT" w:hAnsi="Gill Sans MT"/>
          <w:bCs/>
          <w:lang w:bidi="en-US"/>
        </w:rPr>
        <w:t>All of the councils should have been notified and started contracts</w:t>
      </w:r>
      <w:r w:rsidR="00F2476A">
        <w:rPr>
          <w:rFonts w:ascii="Gill Sans MT" w:hAnsi="Gill Sans MT"/>
          <w:bCs/>
          <w:lang w:bidi="en-US"/>
        </w:rPr>
        <w:t>.</w:t>
      </w:r>
      <w:r w:rsidRPr="00214095">
        <w:rPr>
          <w:rFonts w:ascii="Gill Sans MT" w:hAnsi="Gill Sans MT"/>
          <w:bCs/>
          <w:lang w:bidi="en-US"/>
        </w:rPr>
        <w:t xml:space="preserve"> </w:t>
      </w:r>
      <w:r w:rsidR="00F2476A">
        <w:rPr>
          <w:rFonts w:ascii="Gill Sans MT" w:hAnsi="Gill Sans MT"/>
          <w:bCs/>
          <w:lang w:bidi="en-US"/>
        </w:rPr>
        <w:t>I</w:t>
      </w:r>
      <w:r w:rsidR="00214095" w:rsidRPr="00214095">
        <w:rPr>
          <w:rFonts w:ascii="Gill Sans MT" w:hAnsi="Gill Sans MT"/>
          <w:bCs/>
          <w:lang w:bidi="en-US"/>
        </w:rPr>
        <w:t xml:space="preserve">t was noted that </w:t>
      </w:r>
      <w:r w:rsidR="00423448" w:rsidRPr="00214095">
        <w:rPr>
          <w:rFonts w:ascii="Gill Sans MT" w:hAnsi="Gill Sans MT"/>
          <w:bCs/>
          <w:lang w:bidi="en-US"/>
        </w:rPr>
        <w:t>A</w:t>
      </w:r>
      <w:r w:rsidRPr="00214095">
        <w:rPr>
          <w:rFonts w:ascii="Gill Sans MT" w:hAnsi="Gill Sans MT"/>
          <w:bCs/>
          <w:lang w:bidi="en-US"/>
        </w:rPr>
        <w:t>delaide Plains</w:t>
      </w:r>
      <w:r w:rsidR="00214095" w:rsidRPr="00214095">
        <w:rPr>
          <w:rFonts w:ascii="Gill Sans MT" w:hAnsi="Gill Sans MT"/>
          <w:bCs/>
          <w:lang w:bidi="en-US"/>
        </w:rPr>
        <w:t xml:space="preserve"> had also secured funding </w:t>
      </w:r>
      <w:r w:rsidR="00753A29">
        <w:rPr>
          <w:rFonts w:ascii="Gill Sans MT" w:hAnsi="Gill Sans MT"/>
          <w:bCs/>
          <w:lang w:bidi="en-US"/>
        </w:rPr>
        <w:t xml:space="preserve">for the </w:t>
      </w:r>
      <w:r w:rsidR="007B4FA8">
        <w:rPr>
          <w:rFonts w:ascii="Gill Sans MT" w:hAnsi="Gill Sans MT"/>
          <w:bCs/>
          <w:lang w:bidi="en-US"/>
        </w:rPr>
        <w:t>Shannon Road Project from the</w:t>
      </w:r>
      <w:r w:rsidRPr="00214095">
        <w:rPr>
          <w:rFonts w:ascii="Gill Sans MT" w:hAnsi="Gill Sans MT"/>
          <w:bCs/>
          <w:lang w:bidi="en-US"/>
        </w:rPr>
        <w:t xml:space="preserve"> </w:t>
      </w:r>
      <w:r w:rsidR="00753A29" w:rsidRPr="00753A29">
        <w:rPr>
          <w:rFonts w:ascii="Gill Sans MT" w:hAnsi="Gill Sans MT"/>
          <w:bCs/>
          <w:lang w:bidi="en-US"/>
        </w:rPr>
        <w:t xml:space="preserve">Heavy Vehicle Safety and Productivity Program. Adelaide Plains Council has </w:t>
      </w:r>
      <w:r w:rsidR="007B4FA8">
        <w:rPr>
          <w:rFonts w:ascii="Gill Sans MT" w:hAnsi="Gill Sans MT"/>
          <w:bCs/>
          <w:lang w:bidi="en-US"/>
        </w:rPr>
        <w:t xml:space="preserve">since </w:t>
      </w:r>
      <w:r w:rsidR="00753A29" w:rsidRPr="00753A29">
        <w:rPr>
          <w:rFonts w:ascii="Gill Sans MT" w:hAnsi="Gill Sans MT"/>
          <w:bCs/>
          <w:lang w:bidi="en-US"/>
        </w:rPr>
        <w:t xml:space="preserve">declined the HVSP </w:t>
      </w:r>
      <w:r w:rsidR="00C7133C" w:rsidRPr="00753A29">
        <w:rPr>
          <w:rFonts w:ascii="Gill Sans MT" w:hAnsi="Gill Sans MT"/>
          <w:bCs/>
          <w:lang w:bidi="en-US"/>
        </w:rPr>
        <w:t>funding and</w:t>
      </w:r>
      <w:r w:rsidR="00753A29" w:rsidRPr="00753A29">
        <w:rPr>
          <w:rFonts w:ascii="Gill Sans MT" w:hAnsi="Gill Sans MT"/>
          <w:bCs/>
          <w:lang w:bidi="en-US"/>
        </w:rPr>
        <w:t xml:space="preserve"> proceed</w:t>
      </w:r>
      <w:r w:rsidR="007B4FA8">
        <w:rPr>
          <w:rFonts w:ascii="Gill Sans MT" w:hAnsi="Gill Sans MT"/>
          <w:bCs/>
          <w:lang w:bidi="en-US"/>
        </w:rPr>
        <w:t>ed</w:t>
      </w:r>
      <w:r w:rsidR="00753A29" w:rsidRPr="00753A29">
        <w:rPr>
          <w:rFonts w:ascii="Gill Sans MT" w:hAnsi="Gill Sans MT"/>
          <w:bCs/>
          <w:lang w:bidi="en-US"/>
        </w:rPr>
        <w:t xml:space="preserve"> with the SLRP funding</w:t>
      </w:r>
      <w:r w:rsidR="002179B0">
        <w:rPr>
          <w:rFonts w:ascii="Gill Sans MT" w:hAnsi="Gill Sans MT"/>
          <w:bCs/>
          <w:lang w:bidi="en-US"/>
        </w:rPr>
        <w:t>.</w:t>
      </w:r>
    </w:p>
    <w:p w14:paraId="08D3565B" w14:textId="2EA4A5EB" w:rsidR="002179B0" w:rsidRDefault="002179B0" w:rsidP="00753A29">
      <w:pPr>
        <w:spacing w:after="0" w:line="240" w:lineRule="auto"/>
        <w:rPr>
          <w:rFonts w:ascii="Gill Sans MT" w:hAnsi="Gill Sans MT"/>
          <w:bCs/>
          <w:lang w:bidi="en-US"/>
        </w:rPr>
      </w:pPr>
    </w:p>
    <w:p w14:paraId="2911F1EB" w14:textId="7F17991F" w:rsidR="002575A4" w:rsidRDefault="00DB141A" w:rsidP="009937CB">
      <w:pPr>
        <w:spacing w:after="0" w:line="240" w:lineRule="auto"/>
        <w:rPr>
          <w:rFonts w:ascii="Gill Sans MT" w:hAnsi="Gill Sans MT"/>
          <w:bCs/>
          <w:lang w:bidi="en-US"/>
        </w:rPr>
      </w:pPr>
      <w:r>
        <w:rPr>
          <w:rFonts w:ascii="Gill Sans MT" w:hAnsi="Gill Sans MT"/>
          <w:bCs/>
          <w:lang w:bidi="en-US"/>
        </w:rPr>
        <w:t xml:space="preserve">A report has been provided to the Legatus Group </w:t>
      </w:r>
      <w:r w:rsidRPr="00DB141A">
        <w:rPr>
          <w:rFonts w:ascii="Gill Sans MT" w:hAnsi="Gill Sans MT"/>
          <w:bCs/>
          <w:lang w:bidi="en-US"/>
        </w:rPr>
        <w:t xml:space="preserve">Audit and Risk </w:t>
      </w:r>
      <w:r w:rsidR="00C7133C" w:rsidRPr="00DB141A">
        <w:rPr>
          <w:rFonts w:ascii="Gill Sans MT" w:hAnsi="Gill Sans MT"/>
          <w:bCs/>
          <w:lang w:bidi="en-US"/>
        </w:rPr>
        <w:t>Management</w:t>
      </w:r>
      <w:r w:rsidRPr="00DB141A">
        <w:rPr>
          <w:rFonts w:ascii="Gill Sans MT" w:hAnsi="Gill Sans MT"/>
          <w:bCs/>
          <w:lang w:bidi="en-US"/>
        </w:rPr>
        <w:t xml:space="preserve"> Committee </w:t>
      </w:r>
      <w:r w:rsidR="00C7133C">
        <w:rPr>
          <w:rFonts w:ascii="Gill Sans MT" w:hAnsi="Gill Sans MT"/>
          <w:bCs/>
          <w:lang w:bidi="en-US"/>
        </w:rPr>
        <w:t>regarding</w:t>
      </w:r>
      <w:r>
        <w:rPr>
          <w:rFonts w:ascii="Gill Sans MT" w:hAnsi="Gill Sans MT"/>
          <w:bCs/>
          <w:lang w:bidi="en-US"/>
        </w:rPr>
        <w:t xml:space="preserve"> any c</w:t>
      </w:r>
      <w:r w:rsidR="009C4DF5">
        <w:rPr>
          <w:rFonts w:ascii="Gill Sans MT" w:hAnsi="Gill Sans MT"/>
          <w:bCs/>
          <w:lang w:bidi="en-US"/>
        </w:rPr>
        <w:t>ontribution</w:t>
      </w:r>
      <w:r>
        <w:rPr>
          <w:rFonts w:ascii="Gill Sans MT" w:hAnsi="Gill Sans MT"/>
          <w:bCs/>
          <w:lang w:bidi="en-US"/>
        </w:rPr>
        <w:t xml:space="preserve"> </w:t>
      </w:r>
      <w:r w:rsidR="002575A4">
        <w:rPr>
          <w:rFonts w:ascii="Gill Sans MT" w:hAnsi="Gill Sans MT"/>
          <w:bCs/>
          <w:lang w:bidi="en-US"/>
        </w:rPr>
        <w:t>from successful SLRP funding to the Legatus group budget.</w:t>
      </w:r>
    </w:p>
    <w:p w14:paraId="6A64F72D" w14:textId="77777777" w:rsidR="002575A4" w:rsidRDefault="002575A4" w:rsidP="009937CB">
      <w:pPr>
        <w:spacing w:after="0" w:line="240" w:lineRule="auto"/>
        <w:rPr>
          <w:rFonts w:ascii="Gill Sans MT" w:hAnsi="Gill Sans MT"/>
          <w:bCs/>
          <w:lang w:bidi="en-US"/>
        </w:rPr>
      </w:pPr>
    </w:p>
    <w:p w14:paraId="7E3AFE85" w14:textId="16499D52" w:rsidR="002453DF" w:rsidRDefault="002575A4" w:rsidP="009937CB">
      <w:pPr>
        <w:spacing w:after="0" w:line="240" w:lineRule="auto"/>
        <w:rPr>
          <w:rFonts w:ascii="Gill Sans MT" w:hAnsi="Gill Sans MT"/>
          <w:bCs/>
          <w:lang w:bidi="en-US"/>
        </w:rPr>
      </w:pPr>
      <w:r>
        <w:rPr>
          <w:rFonts w:ascii="Gill Sans MT" w:hAnsi="Gill Sans MT"/>
          <w:bCs/>
          <w:lang w:bidi="en-US"/>
        </w:rPr>
        <w:t>The</w:t>
      </w:r>
      <w:r w:rsidR="009C4DF5">
        <w:rPr>
          <w:rFonts w:ascii="Gill Sans MT" w:hAnsi="Gill Sans MT"/>
          <w:bCs/>
          <w:lang w:bidi="en-US"/>
        </w:rPr>
        <w:t xml:space="preserve"> Murraylands and Riveralnds and the Southern and Hill </w:t>
      </w:r>
      <w:r w:rsidRPr="002575A4">
        <w:rPr>
          <w:rFonts w:ascii="Gill Sans MT" w:hAnsi="Gill Sans MT"/>
          <w:bCs/>
          <w:lang w:bidi="en-US"/>
        </w:rPr>
        <w:t>regional organisation</w:t>
      </w:r>
      <w:r>
        <w:rPr>
          <w:rFonts w:ascii="Gill Sans MT" w:hAnsi="Gill Sans MT"/>
          <w:bCs/>
          <w:lang w:bidi="en-US"/>
        </w:rPr>
        <w:t>s</w:t>
      </w:r>
      <w:r w:rsidRPr="002575A4">
        <w:rPr>
          <w:rFonts w:ascii="Gill Sans MT" w:hAnsi="Gill Sans MT"/>
          <w:bCs/>
          <w:lang w:bidi="en-US"/>
        </w:rPr>
        <w:t xml:space="preserve"> of councils </w:t>
      </w:r>
      <w:r w:rsidR="009937CB" w:rsidRPr="009937CB">
        <w:rPr>
          <w:rFonts w:ascii="Gill Sans MT" w:hAnsi="Gill Sans MT"/>
          <w:bCs/>
          <w:lang w:bidi="en-US"/>
        </w:rPr>
        <w:t xml:space="preserve">have a policy of 1% management fee on successful SLRP applications based on the SLRP contribution only, not the total project cost. </w:t>
      </w:r>
      <w:r w:rsidR="00C972A6">
        <w:rPr>
          <w:rFonts w:ascii="Gill Sans MT" w:hAnsi="Gill Sans MT"/>
          <w:bCs/>
          <w:lang w:bidi="en-US"/>
        </w:rPr>
        <w:t>They</w:t>
      </w:r>
      <w:r w:rsidR="009937CB" w:rsidRPr="009937CB">
        <w:rPr>
          <w:rFonts w:ascii="Gill Sans MT" w:hAnsi="Gill Sans MT"/>
          <w:bCs/>
          <w:lang w:bidi="en-US"/>
        </w:rPr>
        <w:t xml:space="preserve"> basically hypothecate this for transport related projects and updating </w:t>
      </w:r>
      <w:r w:rsidR="00C972A6">
        <w:rPr>
          <w:rFonts w:ascii="Gill Sans MT" w:hAnsi="Gill Sans MT"/>
          <w:bCs/>
          <w:lang w:bidi="en-US"/>
        </w:rPr>
        <w:t>their</w:t>
      </w:r>
      <w:r w:rsidR="009937CB" w:rsidRPr="009937CB">
        <w:rPr>
          <w:rFonts w:ascii="Gill Sans MT" w:hAnsi="Gill Sans MT"/>
          <w:bCs/>
          <w:lang w:bidi="en-US"/>
        </w:rPr>
        <w:t xml:space="preserve"> </w:t>
      </w:r>
      <w:r w:rsidR="00C972A6">
        <w:rPr>
          <w:rFonts w:ascii="Gill Sans MT" w:hAnsi="Gill Sans MT"/>
          <w:bCs/>
          <w:lang w:bidi="en-US"/>
        </w:rPr>
        <w:t>t</w:t>
      </w:r>
      <w:r w:rsidR="009937CB" w:rsidRPr="009937CB">
        <w:rPr>
          <w:rFonts w:ascii="Gill Sans MT" w:hAnsi="Gill Sans MT"/>
          <w:bCs/>
          <w:lang w:bidi="en-US"/>
        </w:rPr>
        <w:t>ransport plan which is the basis of future SLRP applications.</w:t>
      </w:r>
      <w:r w:rsidR="00C972A6">
        <w:rPr>
          <w:rFonts w:ascii="Gill Sans MT" w:hAnsi="Gill Sans MT"/>
          <w:bCs/>
          <w:lang w:bidi="en-US"/>
        </w:rPr>
        <w:t xml:space="preserve">  The </w:t>
      </w:r>
      <w:r w:rsidR="00C7133C">
        <w:rPr>
          <w:rFonts w:ascii="Gill Sans MT" w:hAnsi="Gill Sans MT"/>
          <w:bCs/>
          <w:lang w:bidi="en-US"/>
        </w:rPr>
        <w:t>Limestone</w:t>
      </w:r>
      <w:r w:rsidR="00C972A6">
        <w:rPr>
          <w:rFonts w:ascii="Gill Sans MT" w:hAnsi="Gill Sans MT"/>
          <w:bCs/>
          <w:lang w:bidi="en-US"/>
        </w:rPr>
        <w:t xml:space="preserve"> Coast and Eyre</w:t>
      </w:r>
      <w:r w:rsidR="002453DF">
        <w:rPr>
          <w:rFonts w:ascii="Gill Sans MT" w:hAnsi="Gill Sans MT"/>
          <w:bCs/>
          <w:lang w:bidi="en-US"/>
        </w:rPr>
        <w:t xml:space="preserve"> Peninsula organisations</w:t>
      </w:r>
      <w:r w:rsidR="00C972A6">
        <w:rPr>
          <w:rFonts w:ascii="Gill Sans MT" w:hAnsi="Gill Sans MT"/>
          <w:bCs/>
          <w:lang w:bidi="en-US"/>
        </w:rPr>
        <w:t xml:space="preserve"> do not</w:t>
      </w:r>
      <w:r w:rsidR="002453DF">
        <w:rPr>
          <w:rFonts w:ascii="Gill Sans MT" w:hAnsi="Gill Sans MT"/>
          <w:bCs/>
          <w:lang w:bidi="en-US"/>
        </w:rPr>
        <w:t xml:space="preserve"> take anything.</w:t>
      </w:r>
    </w:p>
    <w:p w14:paraId="02AD81D0" w14:textId="77777777" w:rsidR="002453DF" w:rsidRDefault="002453DF" w:rsidP="009937CB">
      <w:pPr>
        <w:spacing w:after="0" w:line="240" w:lineRule="auto"/>
        <w:rPr>
          <w:rFonts w:ascii="Gill Sans MT" w:hAnsi="Gill Sans MT"/>
          <w:bCs/>
          <w:lang w:bidi="en-US"/>
        </w:rPr>
      </w:pPr>
    </w:p>
    <w:p w14:paraId="2F4844B9" w14:textId="77777777" w:rsidR="002575A4" w:rsidRDefault="000713F8" w:rsidP="00A35725">
      <w:pPr>
        <w:spacing w:after="0" w:line="240" w:lineRule="auto"/>
        <w:rPr>
          <w:rFonts w:ascii="Gill Sans MT" w:hAnsi="Gill Sans MT"/>
          <w:bCs/>
          <w:lang w:bidi="en-US"/>
        </w:rPr>
      </w:pPr>
      <w:r>
        <w:rPr>
          <w:rFonts w:ascii="Gill Sans MT" w:hAnsi="Gill Sans MT"/>
          <w:bCs/>
          <w:lang w:bidi="en-US"/>
        </w:rPr>
        <w:t xml:space="preserve">The Legatus Group has previously taken a percentage </w:t>
      </w:r>
      <w:r w:rsidR="00B06B77">
        <w:rPr>
          <w:rFonts w:ascii="Gill Sans MT" w:hAnsi="Gill Sans MT"/>
          <w:bCs/>
          <w:lang w:bidi="en-US"/>
        </w:rPr>
        <w:t>which covered the costs of the committee and</w:t>
      </w:r>
      <w:r w:rsidR="00B36F08">
        <w:rPr>
          <w:rFonts w:ascii="Gill Sans MT" w:hAnsi="Gill Sans MT"/>
          <w:bCs/>
          <w:lang w:bidi="en-US"/>
        </w:rPr>
        <w:t xml:space="preserve"> for</w:t>
      </w:r>
      <w:r w:rsidR="00B06B77">
        <w:rPr>
          <w:rFonts w:ascii="Gill Sans MT" w:hAnsi="Gill Sans MT"/>
          <w:bCs/>
          <w:lang w:bidi="en-US"/>
        </w:rPr>
        <w:t xml:space="preserve"> </w:t>
      </w:r>
      <w:r w:rsidR="00B36F08">
        <w:rPr>
          <w:rFonts w:ascii="Gill Sans MT" w:hAnsi="Gill Sans MT"/>
          <w:bCs/>
          <w:lang w:bidi="en-US"/>
        </w:rPr>
        <w:t xml:space="preserve">assessment / site visits </w:t>
      </w:r>
      <w:r>
        <w:rPr>
          <w:rFonts w:ascii="Gill Sans MT" w:hAnsi="Gill Sans MT"/>
          <w:bCs/>
          <w:lang w:bidi="en-US"/>
        </w:rPr>
        <w:t>and in recent years this has not been the case</w:t>
      </w:r>
      <w:r w:rsidR="001A5273">
        <w:rPr>
          <w:rFonts w:ascii="Gill Sans MT" w:hAnsi="Gill Sans MT"/>
          <w:bCs/>
          <w:lang w:bidi="en-US"/>
        </w:rPr>
        <w:t xml:space="preserve">. </w:t>
      </w:r>
    </w:p>
    <w:p w14:paraId="32957FCB" w14:textId="77777777" w:rsidR="002575A4" w:rsidRDefault="002575A4" w:rsidP="00A35725">
      <w:pPr>
        <w:spacing w:after="0" w:line="240" w:lineRule="auto"/>
        <w:rPr>
          <w:rFonts w:ascii="Gill Sans MT" w:hAnsi="Gill Sans MT"/>
          <w:bCs/>
          <w:lang w:bidi="en-US"/>
        </w:rPr>
      </w:pPr>
    </w:p>
    <w:p w14:paraId="5D10EE59" w14:textId="1069C65B" w:rsidR="00194A20" w:rsidRDefault="001A5273" w:rsidP="00A35725">
      <w:pPr>
        <w:spacing w:after="0" w:line="240" w:lineRule="auto"/>
        <w:rPr>
          <w:rFonts w:ascii="Gill Sans MT" w:hAnsi="Gill Sans MT"/>
          <w:bCs/>
          <w:lang w:bidi="en-US"/>
        </w:rPr>
      </w:pPr>
      <w:r>
        <w:rPr>
          <w:rFonts w:ascii="Gill Sans MT" w:hAnsi="Gill Sans MT"/>
          <w:bCs/>
          <w:lang w:bidi="en-US"/>
        </w:rPr>
        <w:t>Given the</w:t>
      </w:r>
      <w:r w:rsidR="0033715D">
        <w:rPr>
          <w:rFonts w:ascii="Gill Sans MT" w:hAnsi="Gill Sans MT"/>
          <w:bCs/>
          <w:lang w:bidi="en-US"/>
        </w:rPr>
        <w:t xml:space="preserve"> current state of the Legatus Group budget</w:t>
      </w:r>
      <w:r w:rsidR="00620354">
        <w:rPr>
          <w:rFonts w:ascii="Gill Sans MT" w:hAnsi="Gill Sans MT"/>
          <w:bCs/>
          <w:lang w:bidi="en-US"/>
        </w:rPr>
        <w:t xml:space="preserve"> my recommendation to the Audit and Risk </w:t>
      </w:r>
      <w:r w:rsidR="00C7133C">
        <w:rPr>
          <w:rFonts w:ascii="Gill Sans MT" w:hAnsi="Gill Sans MT"/>
          <w:bCs/>
          <w:lang w:bidi="en-US"/>
        </w:rPr>
        <w:t>Management</w:t>
      </w:r>
      <w:r w:rsidR="00620354">
        <w:rPr>
          <w:rFonts w:ascii="Gill Sans MT" w:hAnsi="Gill Sans MT"/>
          <w:bCs/>
          <w:lang w:bidi="en-US"/>
        </w:rPr>
        <w:t xml:space="preserve"> Committee is that</w:t>
      </w:r>
      <w:r>
        <w:rPr>
          <w:rFonts w:ascii="Gill Sans MT" w:hAnsi="Gill Sans MT"/>
          <w:bCs/>
          <w:lang w:bidi="en-US"/>
        </w:rPr>
        <w:t xml:space="preserve"> </w:t>
      </w:r>
      <w:r w:rsidR="00620354">
        <w:rPr>
          <w:rFonts w:ascii="Gill Sans MT" w:hAnsi="Gill Sans MT"/>
          <w:bCs/>
          <w:lang w:bidi="en-US"/>
        </w:rPr>
        <w:t>currently there is not a need for</w:t>
      </w:r>
      <w:r w:rsidR="005B2BED">
        <w:rPr>
          <w:rFonts w:ascii="Gill Sans MT" w:hAnsi="Gill Sans MT"/>
          <w:bCs/>
          <w:lang w:bidi="en-US"/>
        </w:rPr>
        <w:t xml:space="preserve"> a </w:t>
      </w:r>
      <w:r w:rsidR="005B2BED" w:rsidRPr="009937CB">
        <w:rPr>
          <w:rFonts w:ascii="Gill Sans MT" w:hAnsi="Gill Sans MT"/>
          <w:bCs/>
          <w:lang w:bidi="en-US"/>
        </w:rPr>
        <w:t xml:space="preserve">policy </w:t>
      </w:r>
      <w:r w:rsidR="00C7133C" w:rsidRPr="009937CB">
        <w:rPr>
          <w:rFonts w:ascii="Gill Sans MT" w:hAnsi="Gill Sans MT"/>
          <w:bCs/>
          <w:lang w:bidi="en-US"/>
        </w:rPr>
        <w:t xml:space="preserve">of </w:t>
      </w:r>
      <w:r w:rsidR="00C7133C">
        <w:rPr>
          <w:rFonts w:ascii="Gill Sans MT" w:hAnsi="Gill Sans MT"/>
          <w:bCs/>
          <w:lang w:bidi="en-US"/>
        </w:rPr>
        <w:t>a</w:t>
      </w:r>
      <w:r w:rsidR="008A1A6F">
        <w:rPr>
          <w:rFonts w:ascii="Gill Sans MT" w:hAnsi="Gill Sans MT"/>
          <w:bCs/>
          <w:lang w:bidi="en-US"/>
        </w:rPr>
        <w:t xml:space="preserve"> </w:t>
      </w:r>
      <w:r w:rsidR="005B2BED" w:rsidRPr="009937CB">
        <w:rPr>
          <w:rFonts w:ascii="Gill Sans MT" w:hAnsi="Gill Sans MT"/>
          <w:bCs/>
          <w:lang w:bidi="en-US"/>
        </w:rPr>
        <w:t>1% management fee on successful SLRP applications</w:t>
      </w:r>
      <w:r w:rsidR="008A1A6F">
        <w:rPr>
          <w:rFonts w:ascii="Gill Sans MT" w:hAnsi="Gill Sans MT"/>
          <w:bCs/>
          <w:lang w:bidi="en-US"/>
        </w:rPr>
        <w:t>. This is</w:t>
      </w:r>
      <w:r w:rsidR="005B2BED" w:rsidRPr="009937CB">
        <w:rPr>
          <w:rFonts w:ascii="Gill Sans MT" w:hAnsi="Gill Sans MT"/>
          <w:bCs/>
          <w:lang w:bidi="en-US"/>
        </w:rPr>
        <w:t xml:space="preserve"> based on the</w:t>
      </w:r>
      <w:r w:rsidR="008A1A6F">
        <w:rPr>
          <w:rFonts w:ascii="Gill Sans MT" w:hAnsi="Gill Sans MT"/>
          <w:bCs/>
          <w:lang w:bidi="en-US"/>
        </w:rPr>
        <w:t xml:space="preserve"> current</w:t>
      </w:r>
      <w:r w:rsidR="005B2BED" w:rsidRPr="009937CB">
        <w:rPr>
          <w:rFonts w:ascii="Gill Sans MT" w:hAnsi="Gill Sans MT"/>
          <w:bCs/>
          <w:lang w:bidi="en-US"/>
        </w:rPr>
        <w:t xml:space="preserve"> contribution</w:t>
      </w:r>
      <w:r w:rsidR="008A1A6F">
        <w:rPr>
          <w:rFonts w:ascii="Gill Sans MT" w:hAnsi="Gill Sans MT"/>
          <w:bCs/>
          <w:lang w:bidi="en-US"/>
        </w:rPr>
        <w:t>s from the Rubble Royalties</w:t>
      </w:r>
      <w:r w:rsidR="005B2BED" w:rsidRPr="009937CB">
        <w:rPr>
          <w:rFonts w:ascii="Gill Sans MT" w:hAnsi="Gill Sans MT"/>
          <w:bCs/>
          <w:lang w:bidi="en-US"/>
        </w:rPr>
        <w:t xml:space="preserve"> </w:t>
      </w:r>
      <w:r w:rsidR="00CD776D">
        <w:rPr>
          <w:rFonts w:ascii="Gill Sans MT" w:hAnsi="Gill Sans MT"/>
          <w:bCs/>
          <w:lang w:bidi="en-US"/>
        </w:rPr>
        <w:t>being</w:t>
      </w:r>
      <w:r w:rsidR="00192FA7">
        <w:rPr>
          <w:rFonts w:ascii="Gill Sans MT" w:hAnsi="Gill Sans MT"/>
          <w:bCs/>
          <w:lang w:bidi="en-US"/>
        </w:rPr>
        <w:t xml:space="preserve"> used to assist with </w:t>
      </w:r>
      <w:r w:rsidR="00A35725">
        <w:rPr>
          <w:rFonts w:ascii="Gill Sans MT" w:hAnsi="Gill Sans MT"/>
          <w:bCs/>
          <w:lang w:bidi="en-US"/>
        </w:rPr>
        <w:t>updating the Regional Transport Plan and SLRP application assessments.</w:t>
      </w:r>
    </w:p>
    <w:p w14:paraId="44EB3BFE" w14:textId="77777777" w:rsidR="00D9326C" w:rsidRDefault="00D9326C" w:rsidP="00A35725">
      <w:pPr>
        <w:spacing w:after="0" w:line="240" w:lineRule="auto"/>
        <w:rPr>
          <w:rFonts w:ascii="Gill Sans MT" w:hAnsi="Gill Sans MT"/>
          <w:bCs/>
          <w:lang w:bidi="en-US"/>
        </w:rPr>
      </w:pPr>
    </w:p>
    <w:p w14:paraId="665E8137" w14:textId="4D56C3A5" w:rsidR="00A35725" w:rsidRDefault="00A35725" w:rsidP="00A35725">
      <w:pPr>
        <w:spacing w:after="0" w:line="240" w:lineRule="auto"/>
        <w:rPr>
          <w:rFonts w:ascii="Gill Sans MT" w:hAnsi="Gill Sans MT"/>
          <w:bCs/>
          <w:lang w:bidi="en-US"/>
        </w:rPr>
      </w:pPr>
    </w:p>
    <w:p w14:paraId="149C8023" w14:textId="77777777" w:rsidR="00BF66E3" w:rsidRPr="00A35725" w:rsidRDefault="00BF66E3" w:rsidP="00A35725">
      <w:pPr>
        <w:spacing w:after="0" w:line="240" w:lineRule="auto"/>
        <w:rPr>
          <w:rFonts w:ascii="Gill Sans MT" w:hAnsi="Gill Sans MT"/>
          <w:bCs/>
          <w:lang w:bidi="en-US"/>
        </w:rPr>
      </w:pPr>
    </w:p>
    <w:p w14:paraId="37567222" w14:textId="644BE3FC" w:rsidR="00967B57" w:rsidRPr="00536B84" w:rsidRDefault="00B706B0" w:rsidP="000E4B8F">
      <w:pPr>
        <w:pStyle w:val="ListParagraph"/>
        <w:numPr>
          <w:ilvl w:val="0"/>
          <w:numId w:val="19"/>
        </w:numPr>
        <w:spacing w:before="120" w:after="0" w:line="360" w:lineRule="auto"/>
        <w:ind w:left="714" w:hanging="357"/>
        <w:rPr>
          <w:rFonts w:ascii="Gill Sans MT" w:hAnsi="Gill Sans MT"/>
          <w:b/>
          <w:bCs/>
          <w:lang w:bidi="en-US"/>
        </w:rPr>
      </w:pPr>
      <w:r w:rsidRPr="00082D2B">
        <w:rPr>
          <w:rFonts w:ascii="Gill Sans MT" w:hAnsi="Gill Sans MT"/>
          <w:b/>
          <w:bCs/>
          <w:lang w:bidi="en-US"/>
        </w:rPr>
        <w:lastRenderedPageBreak/>
        <w:t>Legatus</w:t>
      </w:r>
      <w:bookmarkStart w:id="2" w:name="_Toc474416714"/>
      <w:bookmarkStart w:id="3" w:name="_Toc474491308"/>
      <w:bookmarkStart w:id="4" w:name="_Toc474491457"/>
      <w:bookmarkStart w:id="5" w:name="_Toc482516964"/>
      <w:r w:rsidR="008707BE" w:rsidRPr="00082D2B">
        <w:rPr>
          <w:rFonts w:ascii="Gill Sans MT" w:hAnsi="Gill Sans MT"/>
          <w:b/>
          <w:bCs/>
        </w:rPr>
        <w:t xml:space="preserve"> Group 2030 Regional Transport Plan</w:t>
      </w:r>
      <w:r w:rsidR="0007727F" w:rsidRPr="00082D2B">
        <w:rPr>
          <w:rFonts w:ascii="Gill Sans MT" w:hAnsi="Gill Sans MT"/>
          <w:b/>
          <w:bCs/>
          <w:lang w:bidi="en-US"/>
        </w:rPr>
        <w:t xml:space="preserve"> Phase </w:t>
      </w:r>
      <w:r w:rsidR="00082D2B">
        <w:rPr>
          <w:rFonts w:ascii="Gill Sans MT" w:hAnsi="Gill Sans MT"/>
          <w:b/>
          <w:bCs/>
          <w:lang w:bidi="en-US"/>
        </w:rPr>
        <w:t>2</w:t>
      </w:r>
    </w:p>
    <w:p w14:paraId="14389778" w14:textId="6BFD8BDE" w:rsidR="0052640B" w:rsidRDefault="00DE6D8A" w:rsidP="00DE6D8A">
      <w:pPr>
        <w:tabs>
          <w:tab w:val="left" w:pos="1930"/>
        </w:tabs>
        <w:spacing w:before="120" w:after="0" w:line="240" w:lineRule="auto"/>
        <w:rPr>
          <w:rFonts w:ascii="Gill Sans MT" w:hAnsi="Gill Sans MT"/>
          <w:bCs/>
          <w:lang w:bidi="en-US"/>
        </w:rPr>
      </w:pPr>
      <w:r w:rsidRPr="00DE6D8A">
        <w:rPr>
          <w:rFonts w:ascii="Gill Sans MT" w:hAnsi="Gill Sans MT"/>
          <w:bCs/>
          <w:lang w:bidi="en-US"/>
        </w:rPr>
        <w:t>As</w:t>
      </w:r>
      <w:r>
        <w:rPr>
          <w:rFonts w:ascii="Gill Sans MT" w:hAnsi="Gill Sans MT"/>
          <w:bCs/>
          <w:lang w:bidi="en-US"/>
        </w:rPr>
        <w:t xml:space="preserve"> of </w:t>
      </w:r>
      <w:r w:rsidR="001A43C4">
        <w:rPr>
          <w:rFonts w:ascii="Gill Sans MT" w:hAnsi="Gill Sans MT"/>
          <w:bCs/>
          <w:lang w:bidi="en-US"/>
        </w:rPr>
        <w:t>Friday 23 November, HDS</w:t>
      </w:r>
      <w:r w:rsidRPr="00DE6D8A">
        <w:rPr>
          <w:rFonts w:ascii="Gill Sans MT" w:hAnsi="Gill Sans MT"/>
          <w:bCs/>
          <w:lang w:bidi="en-US"/>
        </w:rPr>
        <w:t xml:space="preserve"> have completed all of the Stage 1B field assessment work and the draft Regional Road Deficiency Assessment Worksheets from the field work. </w:t>
      </w:r>
      <w:r w:rsidR="001A43C4">
        <w:rPr>
          <w:rFonts w:ascii="Gill Sans MT" w:hAnsi="Gill Sans MT"/>
          <w:bCs/>
          <w:lang w:bidi="en-US"/>
        </w:rPr>
        <w:t>They have</w:t>
      </w:r>
      <w:r w:rsidRPr="00DE6D8A">
        <w:rPr>
          <w:rFonts w:ascii="Gill Sans MT" w:hAnsi="Gill Sans MT"/>
          <w:bCs/>
          <w:lang w:bidi="en-US"/>
        </w:rPr>
        <w:t xml:space="preserve"> emailed the draft worksheets out to </w:t>
      </w:r>
      <w:r w:rsidR="001A43C4">
        <w:rPr>
          <w:rFonts w:ascii="Gill Sans MT" w:hAnsi="Gill Sans MT"/>
          <w:bCs/>
          <w:lang w:bidi="en-US"/>
        </w:rPr>
        <w:t>all</w:t>
      </w:r>
      <w:r w:rsidRPr="00DE6D8A">
        <w:rPr>
          <w:rFonts w:ascii="Gill Sans MT" w:hAnsi="Gill Sans MT"/>
          <w:bCs/>
          <w:lang w:bidi="en-US"/>
        </w:rPr>
        <w:t xml:space="preserve"> </w:t>
      </w:r>
      <w:r w:rsidR="001A43C4">
        <w:rPr>
          <w:rFonts w:ascii="Gill Sans MT" w:hAnsi="Gill Sans MT"/>
          <w:bCs/>
          <w:lang w:bidi="en-US"/>
        </w:rPr>
        <w:t>c</w:t>
      </w:r>
      <w:r w:rsidRPr="00DE6D8A">
        <w:rPr>
          <w:rFonts w:ascii="Gill Sans MT" w:hAnsi="Gill Sans MT"/>
          <w:bCs/>
          <w:lang w:bidi="en-US"/>
        </w:rPr>
        <w:t xml:space="preserve">ouncils initially on 30 and 31 August </w:t>
      </w:r>
      <w:r w:rsidR="001A43C4">
        <w:rPr>
          <w:rFonts w:ascii="Gill Sans MT" w:hAnsi="Gill Sans MT"/>
          <w:bCs/>
          <w:lang w:bidi="en-US"/>
        </w:rPr>
        <w:t>by the</w:t>
      </w:r>
      <w:r w:rsidRPr="00DE6D8A">
        <w:rPr>
          <w:rFonts w:ascii="Gill Sans MT" w:hAnsi="Gill Sans MT"/>
          <w:bCs/>
          <w:lang w:bidi="en-US"/>
        </w:rPr>
        <w:t xml:space="preserve"> 7 September. These emails outlined the additional data </w:t>
      </w:r>
      <w:r w:rsidR="001A43C4">
        <w:rPr>
          <w:rFonts w:ascii="Gill Sans MT" w:hAnsi="Gill Sans MT"/>
          <w:bCs/>
          <w:lang w:bidi="en-US"/>
        </w:rPr>
        <w:t>they</w:t>
      </w:r>
      <w:r w:rsidRPr="00DE6D8A">
        <w:rPr>
          <w:rFonts w:ascii="Gill Sans MT" w:hAnsi="Gill Sans MT"/>
          <w:bCs/>
          <w:lang w:bidi="en-US"/>
        </w:rPr>
        <w:t xml:space="preserve"> needed from Council. The two bits of information requested related to pavement condition (which </w:t>
      </w:r>
      <w:r w:rsidR="001A43C4">
        <w:rPr>
          <w:rFonts w:ascii="Gill Sans MT" w:hAnsi="Gill Sans MT"/>
          <w:bCs/>
          <w:lang w:bidi="en-US"/>
        </w:rPr>
        <w:t xml:space="preserve">they </w:t>
      </w:r>
      <w:r w:rsidRPr="00DE6D8A">
        <w:rPr>
          <w:rFonts w:ascii="Gill Sans MT" w:hAnsi="Gill Sans MT"/>
          <w:bCs/>
          <w:lang w:bidi="en-US"/>
        </w:rPr>
        <w:t>had made visual assessments</w:t>
      </w:r>
      <w:r w:rsidR="001A43C4">
        <w:rPr>
          <w:rFonts w:ascii="Gill Sans MT" w:hAnsi="Gill Sans MT"/>
          <w:bCs/>
          <w:lang w:bidi="en-US"/>
        </w:rPr>
        <w:t xml:space="preserve"> on</w:t>
      </w:r>
      <w:r w:rsidRPr="00DE6D8A">
        <w:rPr>
          <w:rFonts w:ascii="Gill Sans MT" w:hAnsi="Gill Sans MT"/>
          <w:bCs/>
          <w:lang w:bidi="en-US"/>
        </w:rPr>
        <w:t xml:space="preserve">) and costs for already budgeted works (which should already be documented on </w:t>
      </w:r>
      <w:r w:rsidR="0052640B" w:rsidRPr="00DE6D8A">
        <w:rPr>
          <w:rFonts w:ascii="Gill Sans MT" w:hAnsi="Gill Sans MT"/>
          <w:bCs/>
          <w:lang w:bidi="en-US"/>
        </w:rPr>
        <w:t>5-year</w:t>
      </w:r>
      <w:r w:rsidRPr="00DE6D8A">
        <w:rPr>
          <w:rFonts w:ascii="Gill Sans MT" w:hAnsi="Gill Sans MT"/>
          <w:bCs/>
          <w:lang w:bidi="en-US"/>
        </w:rPr>
        <w:t xml:space="preserve"> capital works plans). </w:t>
      </w:r>
    </w:p>
    <w:p w14:paraId="06B1A418" w14:textId="77777777" w:rsidR="00782DDC" w:rsidRDefault="0052640B" w:rsidP="00DE6D8A">
      <w:pPr>
        <w:tabs>
          <w:tab w:val="left" w:pos="1930"/>
        </w:tabs>
        <w:spacing w:before="120" w:after="0" w:line="240" w:lineRule="auto"/>
        <w:rPr>
          <w:rFonts w:ascii="Gill Sans MT" w:hAnsi="Gill Sans MT"/>
          <w:bCs/>
          <w:lang w:bidi="en-US"/>
        </w:rPr>
      </w:pPr>
      <w:r>
        <w:rPr>
          <w:rFonts w:ascii="Gill Sans MT" w:hAnsi="Gill Sans MT"/>
          <w:bCs/>
          <w:lang w:bidi="en-US"/>
        </w:rPr>
        <w:t>They</w:t>
      </w:r>
      <w:r w:rsidR="00DE6D8A" w:rsidRPr="00DE6D8A">
        <w:rPr>
          <w:rFonts w:ascii="Gill Sans MT" w:hAnsi="Gill Sans MT"/>
          <w:bCs/>
          <w:lang w:bidi="en-US"/>
        </w:rPr>
        <w:t xml:space="preserve"> have received all the required informatio</w:t>
      </w:r>
      <w:r>
        <w:rPr>
          <w:rFonts w:ascii="Gill Sans MT" w:hAnsi="Gill Sans MT"/>
          <w:bCs/>
          <w:lang w:bidi="en-US"/>
        </w:rPr>
        <w:t>n</w:t>
      </w:r>
      <w:r w:rsidR="00DE6D8A" w:rsidRPr="00DE6D8A">
        <w:rPr>
          <w:rFonts w:ascii="Gill Sans MT" w:hAnsi="Gill Sans MT"/>
          <w:bCs/>
          <w:lang w:bidi="en-US"/>
        </w:rPr>
        <w:t xml:space="preserve"> from seven Councils, namely; Adelaide Plains, Copper Coast, Flinders Rangers, Yorke Peninsula, Goyder, Light and Orroroo. </w:t>
      </w:r>
      <w:r>
        <w:rPr>
          <w:rFonts w:ascii="Gill Sans MT" w:hAnsi="Gill Sans MT"/>
          <w:bCs/>
          <w:lang w:bidi="en-US"/>
        </w:rPr>
        <w:t xml:space="preserve">They have </w:t>
      </w:r>
      <w:r w:rsidR="00081DCD">
        <w:rPr>
          <w:rFonts w:ascii="Gill Sans MT" w:hAnsi="Gill Sans MT"/>
          <w:bCs/>
          <w:lang w:bidi="en-US"/>
        </w:rPr>
        <w:t>been in</w:t>
      </w:r>
      <w:r w:rsidR="00DE6D8A" w:rsidRPr="00DE6D8A">
        <w:rPr>
          <w:rFonts w:ascii="Gill Sans MT" w:hAnsi="Gill Sans MT"/>
          <w:bCs/>
          <w:lang w:bidi="en-US"/>
        </w:rPr>
        <w:t xml:space="preserve"> discussions with Northern Areas and Port Pirie but are still waiting on the additional eight Councils to provide the information</w:t>
      </w:r>
      <w:r w:rsidR="00081DCD">
        <w:rPr>
          <w:rFonts w:ascii="Gill Sans MT" w:hAnsi="Gill Sans MT"/>
          <w:bCs/>
          <w:lang w:bidi="en-US"/>
        </w:rPr>
        <w:t>. HDS</w:t>
      </w:r>
      <w:r w:rsidR="00DE6D8A" w:rsidRPr="00DE6D8A">
        <w:rPr>
          <w:rFonts w:ascii="Gill Sans MT" w:hAnsi="Gill Sans MT"/>
          <w:bCs/>
          <w:lang w:bidi="en-US"/>
        </w:rPr>
        <w:t xml:space="preserve"> have sent follow up reminders but have had no luck getting the required information. </w:t>
      </w:r>
      <w:r w:rsidR="00782DDC">
        <w:rPr>
          <w:rFonts w:ascii="Gill Sans MT" w:hAnsi="Gill Sans MT"/>
          <w:bCs/>
          <w:lang w:bidi="en-US"/>
        </w:rPr>
        <w:t xml:space="preserve">I sent a reminder to all the 8 CEOs on 24 November 2018 </w:t>
      </w:r>
      <w:r w:rsidR="00DE6D8A" w:rsidRPr="00DE6D8A">
        <w:rPr>
          <w:rFonts w:ascii="Gill Sans MT" w:hAnsi="Gill Sans MT"/>
          <w:bCs/>
          <w:lang w:bidi="en-US"/>
        </w:rPr>
        <w:t xml:space="preserve">to </w:t>
      </w:r>
      <w:r w:rsidR="00782DDC">
        <w:rPr>
          <w:rFonts w:ascii="Gill Sans MT" w:hAnsi="Gill Sans MT"/>
          <w:bCs/>
          <w:lang w:bidi="en-US"/>
        </w:rPr>
        <w:t xml:space="preserve">seek </w:t>
      </w:r>
      <w:r w:rsidR="00DE6D8A" w:rsidRPr="00DE6D8A">
        <w:rPr>
          <w:rFonts w:ascii="Gill Sans MT" w:hAnsi="Gill Sans MT"/>
          <w:bCs/>
          <w:lang w:bidi="en-US"/>
        </w:rPr>
        <w:t xml:space="preserve">a final chance to provide the information </w:t>
      </w:r>
      <w:r w:rsidR="00782DDC">
        <w:rPr>
          <w:rFonts w:ascii="Gill Sans MT" w:hAnsi="Gill Sans MT"/>
          <w:bCs/>
          <w:lang w:bidi="en-US"/>
        </w:rPr>
        <w:t>with HDS waiting</w:t>
      </w:r>
      <w:r w:rsidR="00DE6D8A" w:rsidRPr="00DE6D8A">
        <w:rPr>
          <w:rFonts w:ascii="Gill Sans MT" w:hAnsi="Gill Sans MT"/>
          <w:bCs/>
          <w:lang w:bidi="en-US"/>
        </w:rPr>
        <w:t xml:space="preserve"> until mid-December to finalise the regional spreads sheet. Th</w:t>
      </w:r>
      <w:r w:rsidR="00782DDC">
        <w:rPr>
          <w:rFonts w:ascii="Gill Sans MT" w:hAnsi="Gill Sans MT"/>
          <w:bCs/>
          <w:lang w:bidi="en-US"/>
        </w:rPr>
        <w:t>ey advise that the</w:t>
      </w:r>
      <w:r w:rsidR="00DE6D8A" w:rsidRPr="00DE6D8A">
        <w:rPr>
          <w:rFonts w:ascii="Gill Sans MT" w:hAnsi="Gill Sans MT"/>
          <w:bCs/>
          <w:lang w:bidi="en-US"/>
        </w:rPr>
        <w:t xml:space="preserve"> task can be completed reasonably quickly once we have the information. </w:t>
      </w:r>
    </w:p>
    <w:p w14:paraId="1B131EFD" w14:textId="2DF47D67" w:rsidR="00536B84" w:rsidRPr="00782DDC" w:rsidRDefault="00782DDC" w:rsidP="00DE6D8A">
      <w:pPr>
        <w:tabs>
          <w:tab w:val="left" w:pos="1930"/>
        </w:tabs>
        <w:spacing w:before="120" w:after="0" w:line="240" w:lineRule="auto"/>
        <w:rPr>
          <w:rFonts w:ascii="Gill Sans MT" w:hAnsi="Gill Sans MT"/>
          <w:bCs/>
          <w:lang w:bidi="en-US"/>
        </w:rPr>
      </w:pPr>
      <w:r>
        <w:rPr>
          <w:rFonts w:ascii="Gill Sans MT" w:hAnsi="Gill Sans MT"/>
          <w:bCs/>
          <w:lang w:bidi="en-US"/>
        </w:rPr>
        <w:t xml:space="preserve">If they </w:t>
      </w:r>
      <w:r w:rsidR="00DE6D8A" w:rsidRPr="00DE6D8A">
        <w:rPr>
          <w:rFonts w:ascii="Gill Sans MT" w:hAnsi="Gill Sans MT"/>
          <w:bCs/>
          <w:lang w:bidi="en-US"/>
        </w:rPr>
        <w:t xml:space="preserve">don’t have information from specific </w:t>
      </w:r>
      <w:r w:rsidRPr="00DE6D8A">
        <w:rPr>
          <w:rFonts w:ascii="Gill Sans MT" w:hAnsi="Gill Sans MT"/>
          <w:bCs/>
          <w:lang w:bidi="en-US"/>
        </w:rPr>
        <w:t>Councils,</w:t>
      </w:r>
      <w:r w:rsidR="00DE6D8A" w:rsidRPr="00DE6D8A">
        <w:rPr>
          <w:rFonts w:ascii="Gill Sans MT" w:hAnsi="Gill Sans MT"/>
          <w:bCs/>
          <w:lang w:bidi="en-US"/>
        </w:rPr>
        <w:t xml:space="preserve"> they will not end up with any roads on ‘Action Plan 1’ which is required to</w:t>
      </w:r>
      <w:r>
        <w:rPr>
          <w:rFonts w:ascii="Gill Sans MT" w:hAnsi="Gill Sans MT"/>
          <w:bCs/>
          <w:lang w:bidi="en-US"/>
        </w:rPr>
        <w:t xml:space="preserve"> ensure the </w:t>
      </w:r>
      <w:r w:rsidR="00DE6D8A" w:rsidRPr="00DE6D8A">
        <w:rPr>
          <w:rFonts w:ascii="Gill Sans MT" w:hAnsi="Gill Sans MT"/>
          <w:bCs/>
          <w:lang w:bidi="en-US"/>
        </w:rPr>
        <w:t>road within the Council</w:t>
      </w:r>
      <w:r w:rsidR="00E70B74">
        <w:rPr>
          <w:rFonts w:ascii="Gill Sans MT" w:hAnsi="Gill Sans MT"/>
          <w:bCs/>
          <w:lang w:bidi="en-US"/>
        </w:rPr>
        <w:t xml:space="preserve"> is</w:t>
      </w:r>
      <w:r w:rsidR="00DE6D8A" w:rsidRPr="00DE6D8A">
        <w:rPr>
          <w:rFonts w:ascii="Gill Sans MT" w:hAnsi="Gill Sans MT"/>
          <w:bCs/>
          <w:lang w:bidi="en-US"/>
        </w:rPr>
        <w:t xml:space="preserve"> nominated for funding subsidies. </w:t>
      </w:r>
    </w:p>
    <w:p w14:paraId="6421E7DD" w14:textId="299FC282" w:rsidR="000F6483" w:rsidRDefault="00600FFC" w:rsidP="004E1EC8">
      <w:pPr>
        <w:pStyle w:val="ListParagraph"/>
        <w:numPr>
          <w:ilvl w:val="0"/>
          <w:numId w:val="19"/>
        </w:numPr>
        <w:tabs>
          <w:tab w:val="left" w:pos="1930"/>
        </w:tabs>
        <w:spacing w:before="120" w:after="0" w:line="240" w:lineRule="auto"/>
        <w:rPr>
          <w:rFonts w:ascii="Gill Sans MT" w:hAnsi="Gill Sans MT"/>
          <w:b/>
          <w:bCs/>
          <w:lang w:bidi="en-US"/>
        </w:rPr>
      </w:pPr>
      <w:r>
        <w:rPr>
          <w:rFonts w:ascii="Gill Sans MT" w:hAnsi="Gill Sans MT"/>
          <w:b/>
          <w:bCs/>
          <w:lang w:bidi="en-US"/>
        </w:rPr>
        <w:t xml:space="preserve">Railway Crossing Road Safety </w:t>
      </w:r>
      <w:r w:rsidR="00B840C4">
        <w:rPr>
          <w:rFonts w:ascii="Gill Sans MT" w:hAnsi="Gill Sans MT"/>
          <w:b/>
          <w:bCs/>
          <w:lang w:bidi="en-US"/>
        </w:rPr>
        <w:t>Assessment</w:t>
      </w:r>
      <w:r>
        <w:rPr>
          <w:rFonts w:ascii="Gill Sans MT" w:hAnsi="Gill Sans MT"/>
          <w:b/>
          <w:bCs/>
          <w:lang w:bidi="en-US"/>
        </w:rPr>
        <w:t xml:space="preserve"> </w:t>
      </w:r>
    </w:p>
    <w:p w14:paraId="2803F56C" w14:textId="4016B6D1" w:rsidR="004E1EC8" w:rsidRDefault="004E1EC8" w:rsidP="00DC3C40">
      <w:pPr>
        <w:tabs>
          <w:tab w:val="left" w:pos="1930"/>
        </w:tabs>
        <w:spacing w:before="120" w:after="0" w:line="240" w:lineRule="auto"/>
        <w:rPr>
          <w:rFonts w:ascii="Gill Sans MT" w:hAnsi="Gill Sans MT"/>
          <w:bCs/>
          <w:lang w:bidi="en-US"/>
        </w:rPr>
      </w:pPr>
    </w:p>
    <w:p w14:paraId="4E799D9D" w14:textId="6AA67820" w:rsidR="004E1EC8" w:rsidRDefault="003F5221" w:rsidP="00DC3C40">
      <w:pPr>
        <w:tabs>
          <w:tab w:val="left" w:pos="1930"/>
        </w:tabs>
        <w:spacing w:before="120" w:after="0" w:line="240" w:lineRule="auto"/>
        <w:rPr>
          <w:rFonts w:ascii="Gill Sans MT" w:hAnsi="Gill Sans MT"/>
          <w:bCs/>
          <w:lang w:val="en-US" w:bidi="en-US"/>
        </w:rPr>
      </w:pPr>
      <w:r w:rsidRPr="00E70B74">
        <w:rPr>
          <w:rFonts w:ascii="Gill Sans MT" w:hAnsi="Gill Sans MT"/>
          <w:bCs/>
          <w:lang w:bidi="en-US"/>
        </w:rPr>
        <w:t>All Councils have been approached to seek out who ha</w:t>
      </w:r>
      <w:r w:rsidR="00536B84" w:rsidRPr="00E70B74">
        <w:rPr>
          <w:rFonts w:ascii="Gill Sans MT" w:hAnsi="Gill Sans MT"/>
          <w:bCs/>
          <w:lang w:bidi="en-US"/>
        </w:rPr>
        <w:t>ve</w:t>
      </w:r>
      <w:r w:rsidRPr="00E70B74">
        <w:rPr>
          <w:rFonts w:ascii="Gill Sans MT" w:hAnsi="Gill Sans MT"/>
          <w:bCs/>
          <w:lang w:bidi="en-US"/>
        </w:rPr>
        <w:t xml:space="preserve"> </w:t>
      </w:r>
      <w:r w:rsidR="00536B84" w:rsidRPr="00E70B74">
        <w:rPr>
          <w:rFonts w:ascii="Gill Sans MT" w:hAnsi="Gill Sans MT"/>
          <w:bCs/>
          <w:lang w:val="en-US" w:bidi="en-US"/>
        </w:rPr>
        <w:t>rail crossing interface agreements and</w:t>
      </w:r>
      <w:r w:rsidR="00A14040" w:rsidRPr="00E70B74">
        <w:rPr>
          <w:rFonts w:ascii="Gill Sans MT" w:hAnsi="Gill Sans MT"/>
          <w:bCs/>
          <w:lang w:val="en-US" w:bidi="en-US"/>
        </w:rPr>
        <w:t xml:space="preserve"> this</w:t>
      </w:r>
      <w:r w:rsidR="000635A7" w:rsidRPr="00E70B74">
        <w:rPr>
          <w:rFonts w:ascii="Gill Sans MT" w:hAnsi="Gill Sans MT"/>
          <w:bCs/>
          <w:lang w:val="en-US" w:bidi="en-US"/>
        </w:rPr>
        <w:t xml:space="preserve"> topic</w:t>
      </w:r>
      <w:r w:rsidR="00A14040" w:rsidRPr="00E70B74">
        <w:rPr>
          <w:rFonts w:ascii="Gill Sans MT" w:hAnsi="Gill Sans MT"/>
          <w:bCs/>
          <w:lang w:val="en-US" w:bidi="en-US"/>
        </w:rPr>
        <w:t xml:space="preserve"> is also being</w:t>
      </w:r>
      <w:r w:rsidR="00536B84" w:rsidRPr="00E70B74">
        <w:rPr>
          <w:rFonts w:ascii="Gill Sans MT" w:hAnsi="Gill Sans MT"/>
          <w:bCs/>
          <w:lang w:val="en-US" w:bidi="en-US"/>
        </w:rPr>
        <w:t xml:space="preserve"> foll</w:t>
      </w:r>
      <w:r w:rsidR="00E94358" w:rsidRPr="00E70B74">
        <w:rPr>
          <w:rFonts w:ascii="Gill Sans MT" w:hAnsi="Gill Sans MT"/>
          <w:bCs/>
          <w:lang w:val="en-US" w:bidi="en-US"/>
        </w:rPr>
        <w:t>o</w:t>
      </w:r>
      <w:r w:rsidR="00536B84" w:rsidRPr="00E70B74">
        <w:rPr>
          <w:rFonts w:ascii="Gill Sans MT" w:hAnsi="Gill Sans MT"/>
          <w:bCs/>
          <w:lang w:val="en-US" w:bidi="en-US"/>
        </w:rPr>
        <w:t>w</w:t>
      </w:r>
      <w:r w:rsidR="00A14040" w:rsidRPr="00E70B74">
        <w:rPr>
          <w:rFonts w:ascii="Gill Sans MT" w:hAnsi="Gill Sans MT"/>
          <w:bCs/>
          <w:lang w:val="en-US" w:bidi="en-US"/>
        </w:rPr>
        <w:t>ed</w:t>
      </w:r>
      <w:r w:rsidR="00536B84" w:rsidRPr="00E70B74">
        <w:rPr>
          <w:rFonts w:ascii="Gill Sans MT" w:hAnsi="Gill Sans MT"/>
          <w:bCs/>
          <w:lang w:val="en-US" w:bidi="en-US"/>
        </w:rPr>
        <w:t xml:space="preserve"> up with LGA and ARTC (Gary Templeton) </w:t>
      </w:r>
      <w:r w:rsidR="00BF71C2" w:rsidRPr="00E70B74">
        <w:rPr>
          <w:rFonts w:ascii="Gill Sans MT" w:hAnsi="Gill Sans MT"/>
          <w:bCs/>
          <w:lang w:val="en-US" w:bidi="en-US"/>
        </w:rPr>
        <w:t>and Mutual Liability</w:t>
      </w:r>
      <w:r w:rsidR="00E94358" w:rsidRPr="00E70B74">
        <w:rPr>
          <w:rFonts w:ascii="Gill Sans MT" w:hAnsi="Gill Sans MT"/>
          <w:bCs/>
          <w:lang w:val="en-US" w:bidi="en-US"/>
        </w:rPr>
        <w:t>.</w:t>
      </w:r>
    </w:p>
    <w:p w14:paraId="6FF35F36" w14:textId="72DFF959" w:rsidR="00E94358" w:rsidRDefault="00E94358" w:rsidP="00DC3C40">
      <w:pPr>
        <w:tabs>
          <w:tab w:val="left" w:pos="1930"/>
        </w:tabs>
        <w:spacing w:before="120" w:after="0" w:line="240" w:lineRule="auto"/>
        <w:rPr>
          <w:rFonts w:ascii="Gill Sans MT" w:hAnsi="Gill Sans MT"/>
          <w:bCs/>
          <w:lang w:bidi="en-US"/>
        </w:rPr>
      </w:pPr>
    </w:p>
    <w:tbl>
      <w:tblPr>
        <w:tblStyle w:val="TableGrid"/>
        <w:tblW w:w="0" w:type="auto"/>
        <w:tblLook w:val="04A0" w:firstRow="1" w:lastRow="0" w:firstColumn="1" w:lastColumn="0" w:noHBand="0" w:noVBand="1"/>
      </w:tblPr>
      <w:tblGrid>
        <w:gridCol w:w="3114"/>
        <w:gridCol w:w="5573"/>
      </w:tblGrid>
      <w:tr w:rsidR="00E94358" w14:paraId="57A4712D" w14:textId="77777777" w:rsidTr="00CF05E1">
        <w:tc>
          <w:tcPr>
            <w:tcW w:w="3114" w:type="dxa"/>
          </w:tcPr>
          <w:p w14:paraId="2E7C5F3A" w14:textId="0F5B487B" w:rsidR="00E94358" w:rsidRPr="000635A7" w:rsidRDefault="00E94358" w:rsidP="000635A7">
            <w:pPr>
              <w:tabs>
                <w:tab w:val="left" w:pos="1930"/>
              </w:tabs>
              <w:spacing w:before="120"/>
              <w:jc w:val="center"/>
              <w:rPr>
                <w:rFonts w:ascii="Gill Sans MT" w:hAnsi="Gill Sans MT"/>
                <w:b/>
                <w:bCs/>
                <w:lang w:bidi="en-US"/>
              </w:rPr>
            </w:pPr>
            <w:r w:rsidRPr="000635A7">
              <w:rPr>
                <w:rFonts w:ascii="Gill Sans MT" w:hAnsi="Gill Sans MT"/>
                <w:b/>
                <w:bCs/>
                <w:lang w:bidi="en-US"/>
              </w:rPr>
              <w:t>Council</w:t>
            </w:r>
          </w:p>
        </w:tc>
        <w:tc>
          <w:tcPr>
            <w:tcW w:w="5573" w:type="dxa"/>
          </w:tcPr>
          <w:p w14:paraId="745E104E" w14:textId="6EE2F59C" w:rsidR="00E94358" w:rsidRPr="000635A7" w:rsidRDefault="00E94358" w:rsidP="000635A7">
            <w:pPr>
              <w:tabs>
                <w:tab w:val="left" w:pos="1930"/>
              </w:tabs>
              <w:spacing w:before="120"/>
              <w:jc w:val="center"/>
              <w:rPr>
                <w:rFonts w:ascii="Gill Sans MT" w:hAnsi="Gill Sans MT"/>
                <w:b/>
                <w:bCs/>
                <w:lang w:bidi="en-US"/>
              </w:rPr>
            </w:pPr>
            <w:r w:rsidRPr="000635A7">
              <w:rPr>
                <w:rFonts w:ascii="Gill Sans MT" w:hAnsi="Gill Sans MT"/>
                <w:b/>
                <w:bCs/>
                <w:lang w:bidi="en-US"/>
              </w:rPr>
              <w:t>Response</w:t>
            </w:r>
          </w:p>
        </w:tc>
      </w:tr>
      <w:tr w:rsidR="00CF05E1" w14:paraId="46E81632" w14:textId="77777777" w:rsidTr="00CF05E1">
        <w:trPr>
          <w:hidden/>
        </w:trPr>
        <w:tc>
          <w:tcPr>
            <w:tcW w:w="3114" w:type="dxa"/>
          </w:tcPr>
          <w:p w14:paraId="07B555CD" w14:textId="765FE0EE" w:rsidR="00CF05E1" w:rsidRPr="00CF05E1" w:rsidRDefault="00CF05E1" w:rsidP="00CF05E1">
            <w:pPr>
              <w:tabs>
                <w:tab w:val="left" w:pos="1930"/>
              </w:tabs>
              <w:spacing w:before="120"/>
              <w:rPr>
                <w:rFonts w:ascii="Gill Sans MT" w:hAnsi="Gill Sans MT"/>
                <w:bCs/>
                <w:lang w:bidi="en-US"/>
              </w:rPr>
            </w:pPr>
            <w:r w:rsidRPr="00CF05E1">
              <w:rPr>
                <w:rFonts w:ascii="Gill Sans MT" w:hAnsi="Gill Sans MT"/>
                <w:vanish/>
              </w:rPr>
              <w:t>Adelaide Plains Council</w:t>
            </w:r>
          </w:p>
        </w:tc>
        <w:tc>
          <w:tcPr>
            <w:tcW w:w="5573" w:type="dxa"/>
          </w:tcPr>
          <w:p w14:paraId="52A96081" w14:textId="3944EBEC" w:rsidR="00CF05E1" w:rsidRDefault="00EF0E24" w:rsidP="00CF05E1">
            <w:pPr>
              <w:tabs>
                <w:tab w:val="left" w:pos="1930"/>
              </w:tabs>
              <w:spacing w:before="120"/>
              <w:rPr>
                <w:rFonts w:ascii="Gill Sans MT" w:hAnsi="Gill Sans MT"/>
                <w:bCs/>
                <w:lang w:bidi="en-US"/>
              </w:rPr>
            </w:pPr>
            <w:r>
              <w:rPr>
                <w:rFonts w:ascii="Gill Sans MT" w:hAnsi="Gill Sans MT"/>
                <w:bCs/>
                <w:lang w:bidi="en-US"/>
              </w:rPr>
              <w:t>Y</w:t>
            </w:r>
            <w:r w:rsidRPr="00EF0E24">
              <w:rPr>
                <w:rFonts w:ascii="Gill Sans MT" w:hAnsi="Gill Sans MT"/>
                <w:bCs/>
                <w:lang w:bidi="en-US"/>
              </w:rPr>
              <w:t>et to sign the Interface Agreement, currently in progress. Once signed it would be prudent to conduct a railway crossing road safety assessment for all 20 APC rail crossings. Support the collaborative approach thought the Legatus region.</w:t>
            </w:r>
          </w:p>
        </w:tc>
      </w:tr>
      <w:tr w:rsidR="00CF05E1" w14:paraId="5C5D7964" w14:textId="77777777" w:rsidTr="00CF05E1">
        <w:trPr>
          <w:hidden/>
        </w:trPr>
        <w:tc>
          <w:tcPr>
            <w:tcW w:w="3114" w:type="dxa"/>
          </w:tcPr>
          <w:p w14:paraId="50A85421" w14:textId="57450CFC" w:rsidR="00CF05E1" w:rsidRPr="00CF05E1" w:rsidRDefault="00CF05E1" w:rsidP="00CF05E1">
            <w:pPr>
              <w:tabs>
                <w:tab w:val="left" w:pos="1930"/>
              </w:tabs>
              <w:spacing w:before="120"/>
              <w:rPr>
                <w:rFonts w:ascii="Gill Sans MT" w:hAnsi="Gill Sans MT"/>
                <w:bCs/>
                <w:lang w:bidi="en-US"/>
              </w:rPr>
            </w:pPr>
            <w:r w:rsidRPr="00CF05E1">
              <w:rPr>
                <w:rFonts w:ascii="Gill Sans MT" w:hAnsi="Gill Sans MT"/>
                <w:vanish/>
              </w:rPr>
              <w:t>Barunga West Council</w:t>
            </w:r>
          </w:p>
        </w:tc>
        <w:tc>
          <w:tcPr>
            <w:tcW w:w="5573" w:type="dxa"/>
          </w:tcPr>
          <w:p w14:paraId="64B05944" w14:textId="119BF4F9" w:rsidR="00CF05E1" w:rsidRDefault="006367DC" w:rsidP="00CF05E1">
            <w:pPr>
              <w:tabs>
                <w:tab w:val="left" w:pos="1930"/>
              </w:tabs>
              <w:spacing w:before="120"/>
              <w:rPr>
                <w:rFonts w:ascii="Gill Sans MT" w:hAnsi="Gill Sans MT"/>
                <w:bCs/>
                <w:lang w:bidi="en-US"/>
              </w:rPr>
            </w:pPr>
            <w:r w:rsidRPr="006367DC">
              <w:rPr>
                <w:rFonts w:ascii="Gill Sans MT" w:hAnsi="Gill Sans MT"/>
                <w:bCs/>
                <w:lang w:bidi="en-US"/>
              </w:rPr>
              <w:t>No railway crossing interfaces</w:t>
            </w:r>
          </w:p>
        </w:tc>
      </w:tr>
      <w:tr w:rsidR="00CF05E1" w14:paraId="4C0DC745" w14:textId="77777777" w:rsidTr="00CF05E1">
        <w:trPr>
          <w:hidden/>
        </w:trPr>
        <w:tc>
          <w:tcPr>
            <w:tcW w:w="3114" w:type="dxa"/>
          </w:tcPr>
          <w:p w14:paraId="0906DC8E" w14:textId="0F100993" w:rsidR="00CF05E1" w:rsidRPr="00CF05E1" w:rsidRDefault="00CF05E1" w:rsidP="00CF05E1">
            <w:pPr>
              <w:tabs>
                <w:tab w:val="left" w:pos="1930"/>
              </w:tabs>
              <w:spacing w:before="120"/>
              <w:rPr>
                <w:rFonts w:ascii="Gill Sans MT" w:hAnsi="Gill Sans MT"/>
                <w:bCs/>
                <w:lang w:bidi="en-US"/>
              </w:rPr>
            </w:pPr>
            <w:r w:rsidRPr="00CF05E1">
              <w:rPr>
                <w:rFonts w:ascii="Gill Sans MT" w:hAnsi="Gill Sans MT"/>
                <w:vanish/>
              </w:rPr>
              <w:t>Clare and Gilbert Valleys Council</w:t>
            </w:r>
          </w:p>
        </w:tc>
        <w:tc>
          <w:tcPr>
            <w:tcW w:w="5573" w:type="dxa"/>
          </w:tcPr>
          <w:p w14:paraId="6747E44A" w14:textId="1FA00662" w:rsidR="00CF05E1" w:rsidRDefault="00513488" w:rsidP="00CF05E1">
            <w:pPr>
              <w:tabs>
                <w:tab w:val="left" w:pos="1930"/>
              </w:tabs>
              <w:spacing w:before="120"/>
              <w:rPr>
                <w:rFonts w:ascii="Gill Sans MT" w:hAnsi="Gill Sans MT"/>
                <w:bCs/>
                <w:lang w:bidi="en-US"/>
              </w:rPr>
            </w:pPr>
            <w:r w:rsidRPr="00513488">
              <w:rPr>
                <w:rFonts w:ascii="Gill Sans MT" w:hAnsi="Gill Sans MT"/>
                <w:bCs/>
                <w:lang w:bidi="en-US"/>
              </w:rPr>
              <w:t>There are no functioning rail lines through CGVC, and no agreements in place for those roads that intersect with the rail corridors that are still in place.</w:t>
            </w:r>
          </w:p>
        </w:tc>
      </w:tr>
      <w:tr w:rsidR="00CF05E1" w14:paraId="41E01390" w14:textId="77777777" w:rsidTr="00CF05E1">
        <w:trPr>
          <w:hidden/>
        </w:trPr>
        <w:tc>
          <w:tcPr>
            <w:tcW w:w="3114" w:type="dxa"/>
          </w:tcPr>
          <w:p w14:paraId="6EB4F347" w14:textId="754C00B3" w:rsidR="00CF05E1" w:rsidRPr="00CF05E1" w:rsidRDefault="00CF05E1" w:rsidP="00CF05E1">
            <w:pPr>
              <w:tabs>
                <w:tab w:val="left" w:pos="1930"/>
              </w:tabs>
              <w:spacing w:before="120"/>
              <w:rPr>
                <w:rFonts w:ascii="Gill Sans MT" w:hAnsi="Gill Sans MT"/>
                <w:bCs/>
                <w:lang w:bidi="en-US"/>
              </w:rPr>
            </w:pPr>
            <w:r w:rsidRPr="00CF05E1">
              <w:rPr>
                <w:rFonts w:ascii="Gill Sans MT" w:hAnsi="Gill Sans MT"/>
                <w:vanish/>
              </w:rPr>
              <w:t>Copper Coast Council</w:t>
            </w:r>
          </w:p>
        </w:tc>
        <w:tc>
          <w:tcPr>
            <w:tcW w:w="5573" w:type="dxa"/>
          </w:tcPr>
          <w:p w14:paraId="2EE5D318" w14:textId="0EF32C61" w:rsidR="00CF05E1" w:rsidRDefault="009C4218" w:rsidP="00CF05E1">
            <w:pPr>
              <w:tabs>
                <w:tab w:val="left" w:pos="1930"/>
              </w:tabs>
              <w:spacing w:before="120"/>
              <w:rPr>
                <w:rFonts w:ascii="Gill Sans MT" w:hAnsi="Gill Sans MT"/>
                <w:bCs/>
                <w:lang w:bidi="en-US"/>
              </w:rPr>
            </w:pPr>
            <w:r>
              <w:rPr>
                <w:rFonts w:ascii="Gill Sans MT" w:hAnsi="Gill Sans MT"/>
                <w:bCs/>
                <w:lang w:bidi="en-US"/>
              </w:rPr>
              <w:t>O</w:t>
            </w:r>
            <w:r w:rsidRPr="009C4218">
              <w:rPr>
                <w:rFonts w:ascii="Gill Sans MT" w:hAnsi="Gill Sans MT"/>
                <w:bCs/>
                <w:lang w:bidi="en-US"/>
              </w:rPr>
              <w:t>ne crossing interface agreement</w:t>
            </w:r>
            <w:r>
              <w:rPr>
                <w:rFonts w:ascii="Gill Sans MT" w:hAnsi="Gill Sans MT"/>
                <w:bCs/>
                <w:lang w:bidi="en-US"/>
              </w:rPr>
              <w:t xml:space="preserve"> </w:t>
            </w:r>
            <w:r w:rsidRPr="009C4218">
              <w:rPr>
                <w:rFonts w:ascii="Gill Sans MT" w:hAnsi="Gill Sans MT"/>
                <w:bCs/>
                <w:lang w:bidi="en-US"/>
              </w:rPr>
              <w:t xml:space="preserve">for the tourist train in Moonta that crosses one of </w:t>
            </w:r>
            <w:r>
              <w:rPr>
                <w:rFonts w:ascii="Gill Sans MT" w:hAnsi="Gill Sans MT"/>
                <w:bCs/>
                <w:lang w:bidi="en-US"/>
              </w:rPr>
              <w:t xml:space="preserve">their </w:t>
            </w:r>
            <w:r w:rsidRPr="009C4218">
              <w:rPr>
                <w:rFonts w:ascii="Gill Sans MT" w:hAnsi="Gill Sans MT"/>
                <w:bCs/>
                <w:lang w:bidi="en-US"/>
              </w:rPr>
              <w:t xml:space="preserve">rubble roads. </w:t>
            </w:r>
          </w:p>
        </w:tc>
      </w:tr>
      <w:tr w:rsidR="00CF05E1" w14:paraId="5E86AE5E" w14:textId="77777777" w:rsidTr="00CF05E1">
        <w:trPr>
          <w:hidden/>
        </w:trPr>
        <w:tc>
          <w:tcPr>
            <w:tcW w:w="3114" w:type="dxa"/>
          </w:tcPr>
          <w:p w14:paraId="174E552C" w14:textId="6FDC3E7D" w:rsidR="00CF05E1" w:rsidRPr="00CF05E1" w:rsidRDefault="00CF05E1" w:rsidP="00CF05E1">
            <w:pPr>
              <w:tabs>
                <w:tab w:val="left" w:pos="1930"/>
              </w:tabs>
              <w:spacing w:before="120"/>
              <w:rPr>
                <w:rFonts w:ascii="Gill Sans MT" w:hAnsi="Gill Sans MT"/>
                <w:vanish/>
              </w:rPr>
            </w:pPr>
            <w:r w:rsidRPr="00CF05E1">
              <w:rPr>
                <w:rFonts w:ascii="Gill Sans MT" w:hAnsi="Gill Sans MT"/>
                <w:vanish/>
              </w:rPr>
              <w:t>District Council of Mount Remarkable</w:t>
            </w:r>
          </w:p>
        </w:tc>
        <w:tc>
          <w:tcPr>
            <w:tcW w:w="5573" w:type="dxa"/>
          </w:tcPr>
          <w:p w14:paraId="33264736" w14:textId="716A249C" w:rsidR="00CF05E1" w:rsidRDefault="003D3F88" w:rsidP="00CF05E1">
            <w:pPr>
              <w:tabs>
                <w:tab w:val="left" w:pos="1930"/>
              </w:tabs>
              <w:spacing w:before="120"/>
              <w:rPr>
                <w:rFonts w:ascii="Gill Sans MT" w:hAnsi="Gill Sans MT"/>
                <w:bCs/>
                <w:lang w:bidi="en-US"/>
              </w:rPr>
            </w:pPr>
            <w:r w:rsidRPr="003D3F88">
              <w:rPr>
                <w:rFonts w:ascii="Gill Sans MT" w:hAnsi="Gill Sans MT"/>
                <w:bCs/>
                <w:lang w:bidi="en-US"/>
              </w:rPr>
              <w:t>ARTC approached DCMR about 2 years ago and we entered into an agreement covering 12 crossings shortly thereafter.</w:t>
            </w:r>
          </w:p>
        </w:tc>
      </w:tr>
      <w:tr w:rsidR="00CF05E1" w14:paraId="13391CBB" w14:textId="77777777" w:rsidTr="00CF05E1">
        <w:trPr>
          <w:hidden/>
        </w:trPr>
        <w:tc>
          <w:tcPr>
            <w:tcW w:w="3114" w:type="dxa"/>
          </w:tcPr>
          <w:p w14:paraId="652BF3CA" w14:textId="110FE809" w:rsidR="00CF05E1" w:rsidRPr="00CF05E1" w:rsidRDefault="00CF05E1" w:rsidP="00CF05E1">
            <w:pPr>
              <w:tabs>
                <w:tab w:val="left" w:pos="1930"/>
              </w:tabs>
              <w:spacing w:before="120"/>
              <w:rPr>
                <w:rFonts w:ascii="Gill Sans MT" w:hAnsi="Gill Sans MT"/>
                <w:vanish/>
              </w:rPr>
            </w:pPr>
            <w:r w:rsidRPr="00CF05E1">
              <w:rPr>
                <w:rFonts w:ascii="Gill Sans MT" w:hAnsi="Gill Sans MT"/>
                <w:vanish/>
              </w:rPr>
              <w:t>District Council of Orroroo Carrieton</w:t>
            </w:r>
          </w:p>
        </w:tc>
        <w:tc>
          <w:tcPr>
            <w:tcW w:w="5573" w:type="dxa"/>
          </w:tcPr>
          <w:p w14:paraId="623480AB" w14:textId="4686DB2E" w:rsidR="00CF05E1" w:rsidRDefault="00CB7920" w:rsidP="00CF05E1">
            <w:pPr>
              <w:tabs>
                <w:tab w:val="left" w:pos="1930"/>
              </w:tabs>
              <w:spacing w:before="120"/>
              <w:rPr>
                <w:rFonts w:ascii="Gill Sans MT" w:hAnsi="Gill Sans MT"/>
                <w:bCs/>
                <w:lang w:bidi="en-US"/>
              </w:rPr>
            </w:pPr>
            <w:r>
              <w:rPr>
                <w:rFonts w:ascii="Gill Sans MT" w:hAnsi="Gill Sans MT"/>
                <w:bCs/>
                <w:lang w:bidi="en-US"/>
              </w:rPr>
              <w:t>N</w:t>
            </w:r>
            <w:r w:rsidRPr="00CB7920">
              <w:rPr>
                <w:rFonts w:ascii="Gill Sans MT" w:hAnsi="Gill Sans MT"/>
                <w:bCs/>
                <w:lang w:bidi="en-US"/>
              </w:rPr>
              <w:t xml:space="preserve">o railway crossing interfaces </w:t>
            </w:r>
          </w:p>
        </w:tc>
      </w:tr>
      <w:tr w:rsidR="00CF05E1" w14:paraId="51E598F0" w14:textId="77777777" w:rsidTr="00CF05E1">
        <w:trPr>
          <w:hidden/>
        </w:trPr>
        <w:tc>
          <w:tcPr>
            <w:tcW w:w="3114" w:type="dxa"/>
          </w:tcPr>
          <w:p w14:paraId="0BB0B5C0" w14:textId="702904E7" w:rsidR="00CF05E1" w:rsidRPr="00CF05E1" w:rsidRDefault="00CF05E1" w:rsidP="00CF05E1">
            <w:pPr>
              <w:tabs>
                <w:tab w:val="left" w:pos="1930"/>
              </w:tabs>
              <w:spacing w:before="120"/>
              <w:rPr>
                <w:rFonts w:ascii="Gill Sans MT" w:hAnsi="Gill Sans MT"/>
                <w:vanish/>
              </w:rPr>
            </w:pPr>
            <w:r w:rsidRPr="00CF05E1">
              <w:rPr>
                <w:rFonts w:ascii="Gill Sans MT" w:hAnsi="Gill Sans MT"/>
                <w:vanish/>
              </w:rPr>
              <w:t>District Council of Peterborough</w:t>
            </w:r>
          </w:p>
        </w:tc>
        <w:tc>
          <w:tcPr>
            <w:tcW w:w="5573" w:type="dxa"/>
          </w:tcPr>
          <w:p w14:paraId="15394A57" w14:textId="16FCFA1B" w:rsidR="00CF05E1" w:rsidRDefault="009B6DA6" w:rsidP="00CF05E1">
            <w:pPr>
              <w:tabs>
                <w:tab w:val="left" w:pos="1930"/>
              </w:tabs>
              <w:spacing w:before="120"/>
              <w:rPr>
                <w:rFonts w:ascii="Gill Sans MT" w:hAnsi="Gill Sans MT"/>
                <w:bCs/>
                <w:lang w:bidi="en-US"/>
              </w:rPr>
            </w:pPr>
            <w:r>
              <w:rPr>
                <w:rFonts w:ascii="Gill Sans MT" w:hAnsi="Gill Sans MT"/>
                <w:bCs/>
                <w:lang w:bidi="en-US"/>
              </w:rPr>
              <w:t>N</w:t>
            </w:r>
            <w:r w:rsidRPr="009B6DA6">
              <w:rPr>
                <w:rFonts w:ascii="Gill Sans MT" w:hAnsi="Gill Sans MT"/>
                <w:bCs/>
                <w:lang w:bidi="en-US"/>
              </w:rPr>
              <w:t>o written rail crossing interface agreements.</w:t>
            </w:r>
          </w:p>
        </w:tc>
      </w:tr>
      <w:tr w:rsidR="00CF05E1" w14:paraId="2356CEBA" w14:textId="77777777" w:rsidTr="00CF05E1">
        <w:trPr>
          <w:hidden/>
        </w:trPr>
        <w:tc>
          <w:tcPr>
            <w:tcW w:w="3114" w:type="dxa"/>
          </w:tcPr>
          <w:p w14:paraId="256A8588" w14:textId="54457902" w:rsidR="00CF05E1" w:rsidRPr="00CF05E1" w:rsidRDefault="00CF05E1" w:rsidP="00CF05E1">
            <w:pPr>
              <w:tabs>
                <w:tab w:val="left" w:pos="1930"/>
              </w:tabs>
              <w:spacing w:before="120"/>
              <w:rPr>
                <w:rFonts w:ascii="Gill Sans MT" w:hAnsi="Gill Sans MT"/>
                <w:vanish/>
              </w:rPr>
            </w:pPr>
            <w:r w:rsidRPr="00CF05E1">
              <w:rPr>
                <w:rFonts w:ascii="Gill Sans MT" w:hAnsi="Gill Sans MT"/>
                <w:vanish/>
              </w:rPr>
              <w:t>Light Regional Council</w:t>
            </w:r>
          </w:p>
        </w:tc>
        <w:tc>
          <w:tcPr>
            <w:tcW w:w="5573" w:type="dxa"/>
          </w:tcPr>
          <w:p w14:paraId="029182E2" w14:textId="1C695A78" w:rsidR="00CF05E1" w:rsidRDefault="00BB2DFA" w:rsidP="00CF05E1">
            <w:pPr>
              <w:tabs>
                <w:tab w:val="left" w:pos="1930"/>
              </w:tabs>
              <w:spacing w:before="120"/>
              <w:rPr>
                <w:rFonts w:ascii="Gill Sans MT" w:hAnsi="Gill Sans MT"/>
                <w:bCs/>
                <w:lang w:bidi="en-US"/>
              </w:rPr>
            </w:pPr>
            <w:r w:rsidRPr="00BB2DFA">
              <w:rPr>
                <w:rFonts w:ascii="Gill Sans MT" w:hAnsi="Gill Sans MT"/>
                <w:bCs/>
                <w:lang w:bidi="en-US"/>
              </w:rPr>
              <w:t xml:space="preserve">Light Regional Council does not have any active rail lines through its area.  </w:t>
            </w:r>
            <w:r w:rsidR="00031721" w:rsidRPr="00BB2DFA">
              <w:rPr>
                <w:rFonts w:ascii="Gill Sans MT" w:hAnsi="Gill Sans MT"/>
                <w:bCs/>
                <w:lang w:bidi="en-US"/>
              </w:rPr>
              <w:t>However,</w:t>
            </w:r>
            <w:r w:rsidRPr="00BB2DFA">
              <w:rPr>
                <w:rFonts w:ascii="Gill Sans MT" w:hAnsi="Gill Sans MT"/>
                <w:bCs/>
                <w:lang w:bidi="en-US"/>
              </w:rPr>
              <w:t xml:space="preserve"> it is going to develop the RIA’s early in the new year with an aim of having them executed by 30 June 2019.</w:t>
            </w:r>
          </w:p>
        </w:tc>
      </w:tr>
      <w:tr w:rsidR="00CF05E1" w14:paraId="7CE2F677" w14:textId="77777777" w:rsidTr="00CF05E1">
        <w:trPr>
          <w:hidden/>
        </w:trPr>
        <w:tc>
          <w:tcPr>
            <w:tcW w:w="3114" w:type="dxa"/>
          </w:tcPr>
          <w:p w14:paraId="576D6075" w14:textId="2A162799" w:rsidR="00CF05E1" w:rsidRPr="00CF05E1" w:rsidRDefault="00CF05E1" w:rsidP="00CF05E1">
            <w:pPr>
              <w:tabs>
                <w:tab w:val="left" w:pos="1930"/>
              </w:tabs>
              <w:spacing w:before="120"/>
              <w:rPr>
                <w:rFonts w:ascii="Gill Sans MT" w:hAnsi="Gill Sans MT"/>
                <w:vanish/>
              </w:rPr>
            </w:pPr>
            <w:r w:rsidRPr="00CF05E1">
              <w:rPr>
                <w:rFonts w:ascii="Gill Sans MT" w:hAnsi="Gill Sans MT"/>
                <w:vanish/>
              </w:rPr>
              <w:lastRenderedPageBreak/>
              <w:t>Northern Areas Council</w:t>
            </w:r>
          </w:p>
        </w:tc>
        <w:tc>
          <w:tcPr>
            <w:tcW w:w="5573" w:type="dxa"/>
          </w:tcPr>
          <w:p w14:paraId="1A1A4558" w14:textId="3B657916" w:rsidR="00CF05E1" w:rsidRDefault="00614E07" w:rsidP="00CF05E1">
            <w:pPr>
              <w:tabs>
                <w:tab w:val="left" w:pos="1930"/>
              </w:tabs>
              <w:spacing w:before="120"/>
              <w:rPr>
                <w:rFonts w:ascii="Gill Sans MT" w:hAnsi="Gill Sans MT"/>
                <w:bCs/>
                <w:lang w:bidi="en-US"/>
              </w:rPr>
            </w:pPr>
            <w:r w:rsidRPr="00614E07">
              <w:rPr>
                <w:rFonts w:ascii="Gill Sans MT" w:hAnsi="Gill Sans MT"/>
                <w:bCs/>
                <w:lang w:bidi="en-US"/>
              </w:rPr>
              <w:t>We have a signed interface agreement with ARTC.</w:t>
            </w:r>
          </w:p>
        </w:tc>
      </w:tr>
      <w:tr w:rsidR="00CF05E1" w14:paraId="1DA4A312" w14:textId="77777777" w:rsidTr="00CF05E1">
        <w:trPr>
          <w:hidden/>
        </w:trPr>
        <w:tc>
          <w:tcPr>
            <w:tcW w:w="3114" w:type="dxa"/>
          </w:tcPr>
          <w:p w14:paraId="7E74DE9E" w14:textId="5010A854" w:rsidR="00CF05E1" w:rsidRPr="00CF05E1" w:rsidRDefault="00CF05E1" w:rsidP="00CF05E1">
            <w:pPr>
              <w:tabs>
                <w:tab w:val="left" w:pos="1930"/>
              </w:tabs>
              <w:spacing w:before="120"/>
              <w:rPr>
                <w:rFonts w:ascii="Gill Sans MT" w:hAnsi="Gill Sans MT"/>
                <w:vanish/>
              </w:rPr>
            </w:pPr>
            <w:r w:rsidRPr="00CF05E1">
              <w:rPr>
                <w:rFonts w:ascii="Gill Sans MT" w:hAnsi="Gill Sans MT"/>
                <w:vanish/>
              </w:rPr>
              <w:t>Port Pirie Regional Council</w:t>
            </w:r>
          </w:p>
        </w:tc>
        <w:tc>
          <w:tcPr>
            <w:tcW w:w="5573" w:type="dxa"/>
          </w:tcPr>
          <w:p w14:paraId="648D5938" w14:textId="0B848862" w:rsidR="00CF05E1" w:rsidRDefault="00611525" w:rsidP="00CF05E1">
            <w:pPr>
              <w:tabs>
                <w:tab w:val="left" w:pos="1930"/>
              </w:tabs>
              <w:spacing w:before="120"/>
              <w:rPr>
                <w:rFonts w:ascii="Gill Sans MT" w:hAnsi="Gill Sans MT"/>
                <w:bCs/>
                <w:lang w:bidi="en-US"/>
              </w:rPr>
            </w:pPr>
            <w:r>
              <w:rPr>
                <w:rFonts w:ascii="Gill Sans MT" w:hAnsi="Gill Sans MT"/>
                <w:bCs/>
                <w:lang w:bidi="en-US"/>
              </w:rPr>
              <w:t>D</w:t>
            </w:r>
            <w:r w:rsidRPr="00611525">
              <w:rPr>
                <w:rFonts w:ascii="Gill Sans MT" w:hAnsi="Gill Sans MT"/>
                <w:bCs/>
                <w:lang w:bidi="en-US"/>
              </w:rPr>
              <w:t xml:space="preserve">on’t have any rail crossing interface agreements. </w:t>
            </w:r>
            <w:r w:rsidR="00DA6A20">
              <w:rPr>
                <w:rFonts w:ascii="Gill Sans MT" w:hAnsi="Gill Sans MT"/>
                <w:bCs/>
                <w:lang w:bidi="en-US"/>
              </w:rPr>
              <w:t>They</w:t>
            </w:r>
            <w:r w:rsidRPr="00611525">
              <w:rPr>
                <w:rFonts w:ascii="Gill Sans MT" w:hAnsi="Gill Sans MT"/>
                <w:bCs/>
                <w:lang w:bidi="en-US"/>
              </w:rPr>
              <w:t xml:space="preserve"> have had rail crossings inspected internally but have not prepared rail interface agreements.</w:t>
            </w:r>
            <w:r w:rsidR="00DA6A20">
              <w:rPr>
                <w:rFonts w:ascii="Gill Sans MT" w:hAnsi="Gill Sans MT"/>
                <w:bCs/>
                <w:lang w:bidi="en-US"/>
              </w:rPr>
              <w:t xml:space="preserve"> They</w:t>
            </w:r>
            <w:r w:rsidRPr="00611525">
              <w:rPr>
                <w:rFonts w:ascii="Gill Sans MT" w:hAnsi="Gill Sans MT"/>
                <w:bCs/>
                <w:lang w:bidi="en-US"/>
              </w:rPr>
              <w:t xml:space="preserve"> have about 20.  The rail interface agreements have been raised during a previous risk review. </w:t>
            </w:r>
            <w:r w:rsidR="00DA6A20">
              <w:rPr>
                <w:rFonts w:ascii="Gill Sans MT" w:hAnsi="Gill Sans MT"/>
                <w:bCs/>
                <w:lang w:bidi="en-US"/>
              </w:rPr>
              <w:t>P</w:t>
            </w:r>
            <w:r w:rsidRPr="00611525">
              <w:rPr>
                <w:rFonts w:ascii="Gill Sans MT" w:hAnsi="Gill Sans MT"/>
                <w:bCs/>
                <w:lang w:bidi="en-US"/>
              </w:rPr>
              <w:t>reference would be actual assistance to prepare the rail interface agreements.</w:t>
            </w:r>
          </w:p>
        </w:tc>
      </w:tr>
      <w:tr w:rsidR="00CF05E1" w14:paraId="2115B8BB" w14:textId="77777777" w:rsidTr="00CF05E1">
        <w:trPr>
          <w:hidden/>
        </w:trPr>
        <w:tc>
          <w:tcPr>
            <w:tcW w:w="3114" w:type="dxa"/>
          </w:tcPr>
          <w:p w14:paraId="6D7ABB4B" w14:textId="595CB4B3" w:rsidR="00CF05E1" w:rsidRPr="00CF05E1" w:rsidRDefault="00CF05E1" w:rsidP="00CF05E1">
            <w:pPr>
              <w:tabs>
                <w:tab w:val="left" w:pos="1930"/>
              </w:tabs>
              <w:spacing w:before="120"/>
              <w:rPr>
                <w:rFonts w:ascii="Gill Sans MT" w:hAnsi="Gill Sans MT"/>
                <w:vanish/>
              </w:rPr>
            </w:pPr>
            <w:r w:rsidRPr="00CF05E1">
              <w:rPr>
                <w:rFonts w:ascii="Gill Sans MT" w:hAnsi="Gill Sans MT"/>
                <w:vanish/>
              </w:rPr>
              <w:t>Regional Council of Goyder</w:t>
            </w:r>
          </w:p>
        </w:tc>
        <w:tc>
          <w:tcPr>
            <w:tcW w:w="5573" w:type="dxa"/>
          </w:tcPr>
          <w:p w14:paraId="187023AF" w14:textId="20DA0313" w:rsidR="00CF05E1" w:rsidRDefault="00170A16" w:rsidP="00CF05E1">
            <w:pPr>
              <w:tabs>
                <w:tab w:val="left" w:pos="1930"/>
              </w:tabs>
              <w:spacing w:before="120"/>
              <w:rPr>
                <w:rFonts w:ascii="Gill Sans MT" w:hAnsi="Gill Sans MT"/>
                <w:bCs/>
                <w:lang w:bidi="en-US"/>
              </w:rPr>
            </w:pPr>
            <w:r>
              <w:rPr>
                <w:rFonts w:ascii="Gill Sans MT" w:hAnsi="Gill Sans MT"/>
                <w:bCs/>
                <w:lang w:bidi="en-US"/>
              </w:rPr>
              <w:t>No</w:t>
            </w:r>
            <w:r w:rsidRPr="00170A16">
              <w:rPr>
                <w:rFonts w:ascii="Gill Sans MT" w:hAnsi="Gill Sans MT"/>
                <w:bCs/>
                <w:lang w:bidi="en-US"/>
              </w:rPr>
              <w:t xml:space="preserve"> interface agreement</w:t>
            </w:r>
            <w:r>
              <w:rPr>
                <w:rFonts w:ascii="Gill Sans MT" w:hAnsi="Gill Sans MT"/>
                <w:bCs/>
                <w:lang w:bidi="en-US"/>
              </w:rPr>
              <w:t xml:space="preserve"> </w:t>
            </w:r>
            <w:r w:rsidRPr="00170A16">
              <w:rPr>
                <w:rFonts w:ascii="Gill Sans MT" w:hAnsi="Gill Sans MT"/>
                <w:bCs/>
                <w:lang w:bidi="en-US"/>
              </w:rPr>
              <w:t>only one crossing and its inactive.</w:t>
            </w:r>
          </w:p>
        </w:tc>
      </w:tr>
      <w:tr w:rsidR="00CF05E1" w14:paraId="455AC825" w14:textId="77777777" w:rsidTr="00CF05E1">
        <w:trPr>
          <w:hidden/>
        </w:trPr>
        <w:tc>
          <w:tcPr>
            <w:tcW w:w="3114" w:type="dxa"/>
          </w:tcPr>
          <w:p w14:paraId="3D88AA28" w14:textId="46BD1440" w:rsidR="00CF05E1" w:rsidRPr="00CF05E1" w:rsidRDefault="00CF05E1" w:rsidP="00CF05E1">
            <w:pPr>
              <w:tabs>
                <w:tab w:val="left" w:pos="1930"/>
              </w:tabs>
              <w:spacing w:before="120"/>
              <w:rPr>
                <w:rFonts w:ascii="Gill Sans MT" w:hAnsi="Gill Sans MT"/>
                <w:vanish/>
              </w:rPr>
            </w:pPr>
            <w:r w:rsidRPr="00CF05E1">
              <w:rPr>
                <w:rFonts w:ascii="Gill Sans MT" w:hAnsi="Gill Sans MT"/>
                <w:vanish/>
              </w:rPr>
              <w:t>The Barossa Council</w:t>
            </w:r>
          </w:p>
        </w:tc>
        <w:tc>
          <w:tcPr>
            <w:tcW w:w="5573" w:type="dxa"/>
          </w:tcPr>
          <w:p w14:paraId="3EF48338" w14:textId="77777777" w:rsidR="00CF05E1" w:rsidRDefault="00CF05E1" w:rsidP="00CF05E1">
            <w:pPr>
              <w:tabs>
                <w:tab w:val="left" w:pos="1930"/>
              </w:tabs>
              <w:spacing w:before="120"/>
              <w:rPr>
                <w:rFonts w:ascii="Gill Sans MT" w:hAnsi="Gill Sans MT"/>
                <w:bCs/>
                <w:lang w:bidi="en-US"/>
              </w:rPr>
            </w:pPr>
          </w:p>
        </w:tc>
      </w:tr>
      <w:tr w:rsidR="00CF05E1" w14:paraId="74FF27BA" w14:textId="77777777" w:rsidTr="00CF05E1">
        <w:trPr>
          <w:hidden/>
        </w:trPr>
        <w:tc>
          <w:tcPr>
            <w:tcW w:w="3114" w:type="dxa"/>
          </w:tcPr>
          <w:p w14:paraId="76BB5F77" w14:textId="7BA3EE5F" w:rsidR="00CF05E1" w:rsidRPr="00CF05E1" w:rsidRDefault="00CF05E1" w:rsidP="00CF05E1">
            <w:pPr>
              <w:tabs>
                <w:tab w:val="left" w:pos="1930"/>
              </w:tabs>
              <w:spacing w:before="120"/>
              <w:rPr>
                <w:rFonts w:ascii="Gill Sans MT" w:hAnsi="Gill Sans MT"/>
                <w:vanish/>
              </w:rPr>
            </w:pPr>
            <w:r w:rsidRPr="00CF05E1">
              <w:rPr>
                <w:rFonts w:ascii="Gill Sans MT" w:hAnsi="Gill Sans MT"/>
                <w:vanish/>
              </w:rPr>
              <w:t>The Flinders Ranges Council</w:t>
            </w:r>
          </w:p>
        </w:tc>
        <w:tc>
          <w:tcPr>
            <w:tcW w:w="5573" w:type="dxa"/>
          </w:tcPr>
          <w:p w14:paraId="26F360B7" w14:textId="1B463B6C" w:rsidR="00B8457C" w:rsidRPr="00B8457C" w:rsidRDefault="00B8457C" w:rsidP="00B8457C">
            <w:pPr>
              <w:tabs>
                <w:tab w:val="left" w:pos="1930"/>
              </w:tabs>
              <w:spacing w:before="120"/>
              <w:rPr>
                <w:rFonts w:ascii="Gill Sans MT" w:hAnsi="Gill Sans MT"/>
                <w:bCs/>
                <w:lang w:bidi="en-US"/>
              </w:rPr>
            </w:pPr>
            <w:r w:rsidRPr="00B8457C">
              <w:rPr>
                <w:rFonts w:ascii="Gill Sans MT" w:hAnsi="Gill Sans MT"/>
                <w:bCs/>
                <w:lang w:bidi="en-US"/>
              </w:rPr>
              <w:t>2 separate Rail Interface Agreements.</w:t>
            </w:r>
          </w:p>
          <w:p w14:paraId="61D21708" w14:textId="77777777" w:rsidR="00B8457C" w:rsidRPr="00B8457C" w:rsidRDefault="00B8457C" w:rsidP="00B8457C">
            <w:pPr>
              <w:tabs>
                <w:tab w:val="left" w:pos="1930"/>
              </w:tabs>
              <w:spacing w:before="120"/>
              <w:rPr>
                <w:rFonts w:ascii="Gill Sans MT" w:hAnsi="Gill Sans MT"/>
                <w:bCs/>
                <w:lang w:bidi="en-US"/>
              </w:rPr>
            </w:pPr>
            <w:r w:rsidRPr="00B8457C">
              <w:rPr>
                <w:rFonts w:ascii="Gill Sans MT" w:hAnsi="Gill Sans MT"/>
                <w:bCs/>
                <w:lang w:bidi="en-US"/>
              </w:rPr>
              <w:t>One with Flinders Power Partnership for the Port Augusta – Leigh Creek Line (currently inactive)</w:t>
            </w:r>
          </w:p>
          <w:p w14:paraId="0D4A4329" w14:textId="53CA83D8" w:rsidR="00CF05E1" w:rsidRDefault="00B8457C" w:rsidP="00B8457C">
            <w:pPr>
              <w:tabs>
                <w:tab w:val="left" w:pos="1930"/>
              </w:tabs>
              <w:spacing w:before="120"/>
              <w:rPr>
                <w:rFonts w:ascii="Gill Sans MT" w:hAnsi="Gill Sans MT"/>
                <w:bCs/>
                <w:lang w:bidi="en-US"/>
              </w:rPr>
            </w:pPr>
            <w:r w:rsidRPr="00B8457C">
              <w:rPr>
                <w:rFonts w:ascii="Gill Sans MT" w:hAnsi="Gill Sans MT"/>
                <w:bCs/>
                <w:lang w:bidi="en-US"/>
              </w:rPr>
              <w:t>One with Pichi Richi Railway Preservation Society Inc. for the Quorn to Port Augusta Heritage Railway</w:t>
            </w:r>
          </w:p>
        </w:tc>
      </w:tr>
      <w:tr w:rsidR="00CF05E1" w14:paraId="389E98F9" w14:textId="77777777" w:rsidTr="00CF05E1">
        <w:trPr>
          <w:hidden/>
        </w:trPr>
        <w:tc>
          <w:tcPr>
            <w:tcW w:w="3114" w:type="dxa"/>
          </w:tcPr>
          <w:p w14:paraId="3006447E" w14:textId="375F526A" w:rsidR="00CF05E1" w:rsidRPr="00CF05E1" w:rsidRDefault="00CF05E1" w:rsidP="00CF05E1">
            <w:pPr>
              <w:tabs>
                <w:tab w:val="left" w:pos="1930"/>
              </w:tabs>
              <w:spacing w:before="120"/>
              <w:rPr>
                <w:rFonts w:ascii="Gill Sans MT" w:hAnsi="Gill Sans MT"/>
                <w:vanish/>
              </w:rPr>
            </w:pPr>
            <w:r w:rsidRPr="00CF05E1">
              <w:rPr>
                <w:rFonts w:ascii="Gill Sans MT" w:hAnsi="Gill Sans MT"/>
                <w:vanish/>
              </w:rPr>
              <w:t>Wakefield Regional Council</w:t>
            </w:r>
          </w:p>
        </w:tc>
        <w:tc>
          <w:tcPr>
            <w:tcW w:w="5573" w:type="dxa"/>
          </w:tcPr>
          <w:p w14:paraId="7B7E5562" w14:textId="5896231B" w:rsidR="00CF05E1" w:rsidRPr="00403052" w:rsidRDefault="00403052" w:rsidP="00CF05E1">
            <w:pPr>
              <w:tabs>
                <w:tab w:val="left" w:pos="1930"/>
              </w:tabs>
              <w:spacing w:before="120"/>
              <w:rPr>
                <w:rFonts w:ascii="Gill Sans MT" w:hAnsi="Gill Sans MT"/>
                <w:bCs/>
                <w:lang w:val="en-US" w:bidi="en-US"/>
              </w:rPr>
            </w:pPr>
            <w:r w:rsidRPr="00403052">
              <w:rPr>
                <w:rFonts w:ascii="Gill Sans MT" w:hAnsi="Gill Sans MT"/>
                <w:bCs/>
                <w:lang w:val="en-US" w:bidi="en-US"/>
              </w:rPr>
              <w:t>WRC already has one in place</w:t>
            </w:r>
          </w:p>
        </w:tc>
      </w:tr>
      <w:tr w:rsidR="00CF05E1" w14:paraId="53D25D33" w14:textId="77777777" w:rsidTr="00CF05E1">
        <w:trPr>
          <w:hidden/>
        </w:trPr>
        <w:tc>
          <w:tcPr>
            <w:tcW w:w="3114" w:type="dxa"/>
          </w:tcPr>
          <w:p w14:paraId="49471C19" w14:textId="484E40EC" w:rsidR="00CF05E1" w:rsidRPr="00CF05E1" w:rsidRDefault="00CF05E1" w:rsidP="00CF05E1">
            <w:pPr>
              <w:tabs>
                <w:tab w:val="left" w:pos="1930"/>
              </w:tabs>
              <w:spacing w:before="120"/>
              <w:rPr>
                <w:rFonts w:ascii="Gill Sans MT" w:hAnsi="Gill Sans MT"/>
                <w:vanish/>
              </w:rPr>
            </w:pPr>
            <w:r w:rsidRPr="00CF05E1">
              <w:rPr>
                <w:rFonts w:ascii="Gill Sans MT" w:hAnsi="Gill Sans MT"/>
                <w:vanish/>
              </w:rPr>
              <w:t>Yorke Peninsula Council</w:t>
            </w:r>
          </w:p>
        </w:tc>
        <w:tc>
          <w:tcPr>
            <w:tcW w:w="5573" w:type="dxa"/>
          </w:tcPr>
          <w:p w14:paraId="480DC884" w14:textId="3CCE8348" w:rsidR="00CF05E1" w:rsidRDefault="006367DC" w:rsidP="00CF05E1">
            <w:pPr>
              <w:tabs>
                <w:tab w:val="left" w:pos="1930"/>
              </w:tabs>
              <w:spacing w:before="120"/>
              <w:rPr>
                <w:rFonts w:ascii="Gill Sans MT" w:hAnsi="Gill Sans MT"/>
                <w:bCs/>
                <w:lang w:bidi="en-US"/>
              </w:rPr>
            </w:pPr>
            <w:r w:rsidRPr="006367DC">
              <w:rPr>
                <w:rFonts w:ascii="Gill Sans MT" w:hAnsi="Gill Sans MT"/>
                <w:bCs/>
                <w:lang w:bidi="en-US"/>
              </w:rPr>
              <w:t>No railway crossing interfaces</w:t>
            </w:r>
          </w:p>
        </w:tc>
      </w:tr>
      <w:bookmarkEnd w:id="2"/>
      <w:bookmarkEnd w:id="3"/>
      <w:bookmarkEnd w:id="4"/>
      <w:bookmarkEnd w:id="5"/>
    </w:tbl>
    <w:p w14:paraId="08A1757F" w14:textId="35254A53" w:rsidR="002509F4" w:rsidRDefault="002509F4" w:rsidP="005C0E1D">
      <w:pPr>
        <w:tabs>
          <w:tab w:val="left" w:pos="1930"/>
        </w:tabs>
        <w:spacing w:before="120" w:after="0" w:line="240" w:lineRule="auto"/>
        <w:rPr>
          <w:rFonts w:ascii="Gill Sans MT" w:hAnsi="Gill Sans MT"/>
          <w:bCs/>
          <w:lang w:bidi="en-US"/>
        </w:rPr>
      </w:pPr>
    </w:p>
    <w:p w14:paraId="72A12D0A" w14:textId="77777777" w:rsidR="002509F4" w:rsidRPr="005C0E1D" w:rsidRDefault="002509F4" w:rsidP="00BE108D">
      <w:pPr>
        <w:tabs>
          <w:tab w:val="left" w:pos="1930"/>
        </w:tabs>
        <w:spacing w:before="120" w:after="0" w:line="240" w:lineRule="auto"/>
        <w:jc w:val="center"/>
        <w:rPr>
          <w:rFonts w:ascii="Gill Sans MT" w:hAnsi="Gill Sans MT"/>
          <w:bCs/>
          <w:lang w:bidi="en-US"/>
        </w:rPr>
      </w:pPr>
    </w:p>
    <w:p w14:paraId="7BBC54D6" w14:textId="03EB134D" w:rsidR="002A71FD" w:rsidRDefault="00BE263D" w:rsidP="008D591B">
      <w:pPr>
        <w:pStyle w:val="ListParagraph"/>
        <w:numPr>
          <w:ilvl w:val="0"/>
          <w:numId w:val="19"/>
        </w:numPr>
        <w:rPr>
          <w:rFonts w:ascii="Gill Sans MT" w:hAnsi="Gill Sans MT"/>
          <w:b/>
        </w:rPr>
      </w:pPr>
      <w:r>
        <w:rPr>
          <w:rFonts w:ascii="Gill Sans MT" w:hAnsi="Gill Sans MT"/>
          <w:b/>
        </w:rPr>
        <w:t>Mid North Regional Roads</w:t>
      </w:r>
      <w:r w:rsidR="00042E95">
        <w:rPr>
          <w:rFonts w:ascii="Gill Sans MT" w:hAnsi="Gill Sans MT"/>
          <w:b/>
        </w:rPr>
        <w:t xml:space="preserve"> -</w:t>
      </w:r>
      <w:r w:rsidR="00A008F1">
        <w:rPr>
          <w:rFonts w:ascii="Gill Sans MT" w:hAnsi="Gill Sans MT"/>
          <w:b/>
        </w:rPr>
        <w:t xml:space="preserve"> </w:t>
      </w:r>
      <w:r w:rsidR="001340A6">
        <w:rPr>
          <w:rFonts w:ascii="Gill Sans MT" w:hAnsi="Gill Sans MT"/>
          <w:b/>
        </w:rPr>
        <w:t>Horrocks Highway</w:t>
      </w:r>
      <w:r w:rsidR="00A008F1">
        <w:rPr>
          <w:rFonts w:ascii="Gill Sans MT" w:hAnsi="Gill Sans MT"/>
          <w:b/>
        </w:rPr>
        <w:t xml:space="preserve"> </w:t>
      </w:r>
      <w:r w:rsidR="003478B7">
        <w:rPr>
          <w:rFonts w:ascii="Gill Sans MT" w:hAnsi="Gill Sans MT"/>
          <w:b/>
        </w:rPr>
        <w:t xml:space="preserve">state of disrepair </w:t>
      </w:r>
    </w:p>
    <w:p w14:paraId="6CB3A3A4" w14:textId="5637EA66" w:rsidR="002509F4" w:rsidRPr="00D02F36" w:rsidRDefault="002509F4" w:rsidP="002509F4">
      <w:pPr>
        <w:jc w:val="both"/>
        <w:rPr>
          <w:rFonts w:ascii="Gill Sans MT" w:hAnsi="Gill Sans MT"/>
        </w:rPr>
      </w:pPr>
      <w:bookmarkStart w:id="6" w:name="_Hlk530496417"/>
      <w:r w:rsidRPr="00D02F36">
        <w:rPr>
          <w:rFonts w:ascii="Gill Sans MT" w:hAnsi="Gill Sans MT"/>
        </w:rPr>
        <w:t>Reports for Discussion</w:t>
      </w:r>
    </w:p>
    <w:p w14:paraId="1FC05B18" w14:textId="70FBAB73" w:rsidR="002509F4" w:rsidRPr="00FF542E" w:rsidRDefault="002509F4" w:rsidP="002509F4">
      <w:pPr>
        <w:jc w:val="both"/>
        <w:rPr>
          <w:rFonts w:ascii="Gill Sans MT" w:hAnsi="Gill Sans MT"/>
        </w:rPr>
      </w:pPr>
      <w:r w:rsidRPr="00D02F36">
        <w:rPr>
          <w:rFonts w:ascii="Gill Sans MT" w:hAnsi="Gill Sans MT"/>
        </w:rPr>
        <w:t>From:</w:t>
      </w:r>
      <w:r w:rsidRPr="00D02F36">
        <w:rPr>
          <w:rFonts w:ascii="Gill Sans MT" w:hAnsi="Gill Sans MT"/>
        </w:rPr>
        <w:tab/>
      </w:r>
      <w:r w:rsidRPr="00D02F36">
        <w:rPr>
          <w:rFonts w:ascii="Gill Sans MT" w:hAnsi="Gill Sans MT"/>
        </w:rPr>
        <w:tab/>
      </w:r>
      <w:r w:rsidRPr="00D02F36">
        <w:rPr>
          <w:rFonts w:ascii="Gill Sans MT" w:hAnsi="Gill Sans MT"/>
        </w:rPr>
        <w:tab/>
      </w:r>
      <w:r w:rsidRPr="00D02F36">
        <w:rPr>
          <w:rFonts w:ascii="Gill Sans MT" w:hAnsi="Gill Sans MT"/>
        </w:rPr>
        <w:tab/>
        <w:t>Simon Millcock Chief Executive Officer</w:t>
      </w:r>
    </w:p>
    <w:p w14:paraId="151D231B" w14:textId="086C4492" w:rsidR="002570FB" w:rsidRDefault="002509F4" w:rsidP="002570FB">
      <w:pPr>
        <w:rPr>
          <w:rFonts w:ascii="Gill Sans MT" w:hAnsi="Gill Sans MT"/>
          <w:b/>
          <w:bCs/>
          <w:lang w:val="en-US"/>
        </w:rPr>
      </w:pPr>
      <w:r w:rsidRPr="00D02F36">
        <w:rPr>
          <w:rFonts w:ascii="Gill Sans MT" w:hAnsi="Gill Sans MT"/>
          <w:b/>
        </w:rPr>
        <w:t xml:space="preserve">Recommendation: That the </w:t>
      </w:r>
      <w:r>
        <w:rPr>
          <w:rFonts w:ascii="Gill Sans MT" w:hAnsi="Gill Sans MT"/>
          <w:b/>
        </w:rPr>
        <w:t xml:space="preserve">Legatus </w:t>
      </w:r>
      <w:r w:rsidRPr="002509F4">
        <w:rPr>
          <w:rFonts w:ascii="Gill Sans MT" w:hAnsi="Gill Sans MT"/>
          <w:b/>
          <w:bCs/>
        </w:rPr>
        <w:t>Group Road and Transport Infrastructure Advisory Committee</w:t>
      </w:r>
      <w:r>
        <w:rPr>
          <w:rFonts w:ascii="Gill Sans MT" w:hAnsi="Gill Sans MT"/>
          <w:b/>
          <w:bCs/>
        </w:rPr>
        <w:t xml:space="preserve"> </w:t>
      </w:r>
      <w:r w:rsidR="00E439DD">
        <w:rPr>
          <w:rFonts w:ascii="Gill Sans MT" w:hAnsi="Gill Sans MT"/>
          <w:b/>
          <w:bCs/>
        </w:rPr>
        <w:t>recommends that</w:t>
      </w:r>
      <w:r>
        <w:rPr>
          <w:rFonts w:ascii="Gill Sans MT" w:hAnsi="Gill Sans MT"/>
          <w:b/>
          <w:bCs/>
        </w:rPr>
        <w:t xml:space="preserve"> the </w:t>
      </w:r>
      <w:r w:rsidR="00C14229">
        <w:rPr>
          <w:rFonts w:ascii="Gill Sans MT" w:hAnsi="Gill Sans MT"/>
          <w:b/>
          <w:bCs/>
        </w:rPr>
        <w:t xml:space="preserve">Legatus Group fund a </w:t>
      </w:r>
      <w:r w:rsidR="0026128D">
        <w:rPr>
          <w:rFonts w:ascii="Gill Sans MT" w:hAnsi="Gill Sans MT"/>
          <w:b/>
          <w:bCs/>
        </w:rPr>
        <w:t xml:space="preserve">consultancy to </w:t>
      </w:r>
      <w:r w:rsidR="002570FB">
        <w:rPr>
          <w:rFonts w:ascii="Gill Sans MT" w:hAnsi="Gill Sans MT"/>
          <w:b/>
          <w:bCs/>
        </w:rPr>
        <w:t xml:space="preserve">that </w:t>
      </w:r>
      <w:r w:rsidR="009E7C61">
        <w:rPr>
          <w:rFonts w:ascii="Gill Sans MT" w:hAnsi="Gill Sans MT"/>
          <w:b/>
          <w:bCs/>
        </w:rPr>
        <w:t xml:space="preserve">will </w:t>
      </w:r>
      <w:r w:rsidR="002570FB">
        <w:rPr>
          <w:rFonts w:ascii="Gill Sans MT" w:hAnsi="Gill Sans MT"/>
          <w:b/>
          <w:bCs/>
        </w:rPr>
        <w:t xml:space="preserve">provide a </w:t>
      </w:r>
      <w:r w:rsidR="009E7C61">
        <w:rPr>
          <w:rFonts w:ascii="Gill Sans MT" w:hAnsi="Gill Sans MT"/>
          <w:b/>
          <w:bCs/>
        </w:rPr>
        <w:t xml:space="preserve">report </w:t>
      </w:r>
      <w:r w:rsidR="00930C03">
        <w:rPr>
          <w:rFonts w:ascii="Gill Sans MT" w:hAnsi="Gill Sans MT"/>
          <w:b/>
          <w:bCs/>
        </w:rPr>
        <w:t xml:space="preserve">by June 2019 </w:t>
      </w:r>
      <w:r w:rsidR="009E7C61">
        <w:rPr>
          <w:rFonts w:ascii="Gill Sans MT" w:hAnsi="Gill Sans MT"/>
          <w:b/>
          <w:bCs/>
        </w:rPr>
        <w:t xml:space="preserve">on the </w:t>
      </w:r>
      <w:r w:rsidR="002570FB">
        <w:rPr>
          <w:rFonts w:ascii="Gill Sans MT" w:hAnsi="Gill Sans MT"/>
          <w:b/>
          <w:bCs/>
          <w:lang w:val="en-US"/>
        </w:rPr>
        <w:t>s</w:t>
      </w:r>
      <w:r w:rsidR="002570FB" w:rsidRPr="00F5439B">
        <w:rPr>
          <w:rFonts w:ascii="Gill Sans MT" w:hAnsi="Gill Sans MT"/>
          <w:b/>
          <w:bCs/>
          <w:lang w:val="en-US"/>
        </w:rPr>
        <w:t>ocio-economic impact of</w:t>
      </w:r>
      <w:r w:rsidR="002570FB">
        <w:rPr>
          <w:rFonts w:ascii="Gill Sans MT" w:hAnsi="Gill Sans MT"/>
          <w:b/>
          <w:bCs/>
          <w:lang w:val="en-US"/>
        </w:rPr>
        <w:t xml:space="preserve"> the</w:t>
      </w:r>
      <w:r w:rsidR="002570FB" w:rsidRPr="00F5439B">
        <w:rPr>
          <w:rFonts w:ascii="Gill Sans MT" w:hAnsi="Gill Sans MT"/>
          <w:b/>
          <w:bCs/>
          <w:lang w:val="en-US"/>
        </w:rPr>
        <w:t xml:space="preserve"> further deterioration of Horrocks Highway</w:t>
      </w:r>
      <w:r w:rsidR="002570FB">
        <w:rPr>
          <w:rFonts w:ascii="Gill Sans MT" w:hAnsi="Gill Sans MT"/>
          <w:b/>
          <w:bCs/>
          <w:lang w:val="en-US"/>
        </w:rPr>
        <w:t>.</w:t>
      </w:r>
    </w:p>
    <w:bookmarkEnd w:id="6"/>
    <w:p w14:paraId="7D560B60" w14:textId="51865E8B" w:rsidR="002570FB" w:rsidRPr="00F5439B" w:rsidRDefault="002570FB" w:rsidP="002570FB">
      <w:pPr>
        <w:rPr>
          <w:rFonts w:ascii="Gill Sans MT" w:hAnsi="Gill Sans MT"/>
          <w:b/>
          <w:bCs/>
        </w:rPr>
      </w:pPr>
      <w:r>
        <w:rPr>
          <w:rFonts w:ascii="Gill Sans MT" w:hAnsi="Gill Sans MT"/>
          <w:b/>
          <w:bCs/>
        </w:rPr>
        <w:t>Background:</w:t>
      </w:r>
    </w:p>
    <w:p w14:paraId="6A2E95F1" w14:textId="50DA990E" w:rsidR="00306239" w:rsidRPr="00306239" w:rsidRDefault="00930C03" w:rsidP="00306239">
      <w:pPr>
        <w:rPr>
          <w:rFonts w:ascii="Gill Sans MT" w:hAnsi="Gill Sans MT"/>
        </w:rPr>
      </w:pPr>
      <w:r>
        <w:rPr>
          <w:rFonts w:ascii="Gill Sans MT" w:hAnsi="Gill Sans MT"/>
        </w:rPr>
        <w:t>L</w:t>
      </w:r>
      <w:r w:rsidR="00306239" w:rsidRPr="00306239">
        <w:rPr>
          <w:rFonts w:ascii="Gill Sans MT" w:hAnsi="Gill Sans MT"/>
        </w:rPr>
        <w:t xml:space="preserve">obbying for improvements </w:t>
      </w:r>
      <w:r>
        <w:rPr>
          <w:rFonts w:ascii="Gill Sans MT" w:hAnsi="Gill Sans MT"/>
        </w:rPr>
        <w:t xml:space="preserve">to Horrocks Highway </w:t>
      </w:r>
      <w:r w:rsidR="00306239" w:rsidRPr="00306239">
        <w:rPr>
          <w:rFonts w:ascii="Gill Sans MT" w:hAnsi="Gill Sans MT"/>
        </w:rPr>
        <w:t>has been on the table for many years with little results to show for such a significant road corridor that connects Adelaide, the Barossa and Light regions with Clare, Jamestown, Orroroo, Mount Remarkable, Peterborough and the Southern Flinders Ranges. It has an important commuter, tourist and public transport access function. The most recent media statement by local MP Geoff Brock can be found at:</w:t>
      </w:r>
    </w:p>
    <w:p w14:paraId="32C0F0D9" w14:textId="19D1EF95" w:rsidR="00306239" w:rsidRPr="00306239" w:rsidRDefault="00E70B74" w:rsidP="00306239">
      <w:pPr>
        <w:rPr>
          <w:rFonts w:ascii="Gill Sans MT" w:hAnsi="Gill Sans MT"/>
        </w:rPr>
      </w:pPr>
      <w:hyperlink r:id="rId9" w:history="1">
        <w:r w:rsidR="00306239" w:rsidRPr="00306239">
          <w:rPr>
            <w:rStyle w:val="Hyperlink"/>
            <w:rFonts w:ascii="Gill Sans MT" w:hAnsi="Gill Sans MT"/>
          </w:rPr>
          <w:t>https://www.portpirierecorder.com.au/story/5636331/geoffs-mixed-reactions-on-state-budget/</w:t>
        </w:r>
      </w:hyperlink>
    </w:p>
    <w:p w14:paraId="105398E5" w14:textId="19CF62B7" w:rsidR="00306239" w:rsidRPr="00306239" w:rsidRDefault="00E70B74" w:rsidP="00306239">
      <w:pPr>
        <w:rPr>
          <w:rFonts w:ascii="Gill Sans MT" w:hAnsi="Gill Sans MT"/>
        </w:rPr>
      </w:pPr>
      <w:hyperlink r:id="rId10" w:history="1">
        <w:r w:rsidR="00306239" w:rsidRPr="00306239">
          <w:rPr>
            <w:rStyle w:val="Hyperlink"/>
            <w:rFonts w:ascii="Gill Sans MT" w:hAnsi="Gill Sans MT"/>
          </w:rPr>
          <w:t>https://www.theflindersnews.com.au/story/5307522/brock-calls-on-horrocks-hwy/</w:t>
        </w:r>
      </w:hyperlink>
    </w:p>
    <w:p w14:paraId="66206421" w14:textId="2BED5B5E" w:rsidR="00306239" w:rsidRPr="00306239" w:rsidRDefault="00306239" w:rsidP="00306239">
      <w:pPr>
        <w:rPr>
          <w:rFonts w:ascii="Gill Sans MT" w:hAnsi="Gill Sans MT"/>
        </w:rPr>
      </w:pPr>
      <w:r w:rsidRPr="00306239">
        <w:rPr>
          <w:rFonts w:ascii="Gill Sans MT" w:hAnsi="Gill Sans MT"/>
        </w:rPr>
        <w:t xml:space="preserve">The 2015 Mid North RAA Regional Road Assessment can be found at: </w:t>
      </w:r>
      <w:hyperlink r:id="rId11" w:history="1">
        <w:r w:rsidRPr="00306239">
          <w:rPr>
            <w:rStyle w:val="Hyperlink"/>
            <w:rFonts w:ascii="Gill Sans MT" w:hAnsi="Gill Sans MT"/>
          </w:rPr>
          <w:t>https://www.raa.com.au/documents/mid-north-report</w:t>
        </w:r>
      </w:hyperlink>
      <w:r w:rsidRPr="00306239">
        <w:rPr>
          <w:rFonts w:ascii="Gill Sans MT" w:hAnsi="Gill Sans MT"/>
        </w:rPr>
        <w:t xml:space="preserve"> and the RAA 2017 and 2018 regional road assessments covering sections of Horrocks Highway </w:t>
      </w:r>
      <w:r>
        <w:rPr>
          <w:rFonts w:ascii="Gill Sans MT" w:hAnsi="Gill Sans MT"/>
        </w:rPr>
        <w:t>were distributed to those attending the meetings convened by the Legatus Group</w:t>
      </w:r>
      <w:r w:rsidR="00DD3C77">
        <w:rPr>
          <w:rFonts w:ascii="Gill Sans MT" w:hAnsi="Gill Sans MT"/>
        </w:rPr>
        <w:t>.</w:t>
      </w:r>
      <w:r>
        <w:rPr>
          <w:rFonts w:ascii="Gill Sans MT" w:hAnsi="Gill Sans MT"/>
        </w:rPr>
        <w:t xml:space="preserve"> </w:t>
      </w:r>
      <w:r w:rsidR="001972C7">
        <w:rPr>
          <w:rFonts w:ascii="Gill Sans MT" w:hAnsi="Gill Sans MT"/>
        </w:rPr>
        <w:t>T</w:t>
      </w:r>
      <w:r w:rsidRPr="00306239">
        <w:rPr>
          <w:rFonts w:ascii="Gill Sans MT" w:hAnsi="Gill Sans MT"/>
        </w:rPr>
        <w:t xml:space="preserve">he 2015 report is still </w:t>
      </w:r>
      <w:r w:rsidR="0036161D" w:rsidRPr="00306239">
        <w:rPr>
          <w:rFonts w:ascii="Gill Sans MT" w:hAnsi="Gill Sans MT"/>
        </w:rPr>
        <w:t>relevant,</w:t>
      </w:r>
      <w:r w:rsidR="001972C7">
        <w:rPr>
          <w:rFonts w:ascii="Gill Sans MT" w:hAnsi="Gill Sans MT"/>
        </w:rPr>
        <w:t xml:space="preserve"> </w:t>
      </w:r>
      <w:r w:rsidR="00C54AB6">
        <w:rPr>
          <w:rFonts w:ascii="Gill Sans MT" w:hAnsi="Gill Sans MT"/>
        </w:rPr>
        <w:t>but</w:t>
      </w:r>
      <w:r w:rsidRPr="00306239">
        <w:rPr>
          <w:rFonts w:ascii="Gill Sans MT" w:hAnsi="Gill Sans MT"/>
        </w:rPr>
        <w:t xml:space="preserve"> the</w:t>
      </w:r>
      <w:r w:rsidR="00DD3C77">
        <w:rPr>
          <w:rFonts w:ascii="Gill Sans MT" w:hAnsi="Gill Sans MT"/>
        </w:rPr>
        <w:t xml:space="preserve"> reports distributed </w:t>
      </w:r>
      <w:r w:rsidRPr="00306239">
        <w:rPr>
          <w:rFonts w:ascii="Gill Sans MT" w:hAnsi="Gill Sans MT"/>
        </w:rPr>
        <w:t>are more up to date.</w:t>
      </w:r>
    </w:p>
    <w:p w14:paraId="4B7D88E0" w14:textId="5476BCBB" w:rsidR="00306239" w:rsidRPr="00306239" w:rsidRDefault="00306239" w:rsidP="00306239">
      <w:pPr>
        <w:rPr>
          <w:rFonts w:ascii="Gill Sans MT" w:hAnsi="Gill Sans MT"/>
        </w:rPr>
      </w:pPr>
      <w:r w:rsidRPr="00306239">
        <w:rPr>
          <w:rFonts w:ascii="Gill Sans MT" w:hAnsi="Gill Sans MT"/>
        </w:rPr>
        <w:t xml:space="preserve">The RAA are in the final stages of their Riverland Assessment, and </w:t>
      </w:r>
      <w:r w:rsidR="00DD3C77">
        <w:rPr>
          <w:rFonts w:ascii="Gill Sans MT" w:hAnsi="Gill Sans MT"/>
        </w:rPr>
        <w:t>are</w:t>
      </w:r>
      <w:r w:rsidRPr="00306239">
        <w:rPr>
          <w:rFonts w:ascii="Gill Sans MT" w:hAnsi="Gill Sans MT"/>
        </w:rPr>
        <w:t xml:space="preserve"> moving on to Yorke Peninsula next. The RAA’s Matthew Vertudaches Traffic Engineer advised that they “Will usually discuss issues with stakeholders and survey RAA Members prior to conducting road </w:t>
      </w:r>
      <w:r w:rsidRPr="00306239">
        <w:rPr>
          <w:rFonts w:ascii="Gill Sans MT" w:hAnsi="Gill Sans MT"/>
        </w:rPr>
        <w:lastRenderedPageBreak/>
        <w:t>assessments. At this stage the RAA are aiming to visit the region around November this year, with a report to be tentatively released late 2018 or early 2019.”</w:t>
      </w:r>
    </w:p>
    <w:p w14:paraId="5EF5161B" w14:textId="4F9CC057" w:rsidR="00306239" w:rsidRPr="00306239" w:rsidRDefault="00306239" w:rsidP="00306239">
      <w:pPr>
        <w:rPr>
          <w:rFonts w:ascii="Gill Sans MT" w:hAnsi="Gill Sans MT"/>
        </w:rPr>
      </w:pPr>
      <w:r w:rsidRPr="00306239">
        <w:rPr>
          <w:rFonts w:ascii="Gill Sans MT" w:hAnsi="Gill Sans MT"/>
        </w:rPr>
        <w:t>The RAA have run campaigns including in the lead up to the 2018 State Election on the condition of Horrocks Highway and noted that it was voted the most dangerous regional road by their members in their 2017 Risky Road Survey. The RAA advised that there were 109 people injured and 4 deaths on Horrocks highway between 2012-2016.</w:t>
      </w:r>
      <w:r w:rsidR="00C54AB6">
        <w:rPr>
          <w:rFonts w:ascii="Gill Sans MT" w:hAnsi="Gill Sans MT"/>
        </w:rPr>
        <w:t xml:space="preserve"> </w:t>
      </w:r>
      <w:r w:rsidRPr="00306239">
        <w:rPr>
          <w:rFonts w:ascii="Gill Sans MT" w:hAnsi="Gill Sans MT"/>
        </w:rPr>
        <w:t>The most recent fatal motor vehicle accident occurred on 20 July 2017.</w:t>
      </w:r>
    </w:p>
    <w:p w14:paraId="5F0105CC" w14:textId="1358E8A1" w:rsidR="00306239" w:rsidRPr="00306239" w:rsidRDefault="00306239" w:rsidP="00306239">
      <w:pPr>
        <w:rPr>
          <w:rFonts w:ascii="Gill Sans MT" w:hAnsi="Gill Sans MT"/>
        </w:rPr>
      </w:pPr>
      <w:r w:rsidRPr="00306239">
        <w:rPr>
          <w:rFonts w:ascii="Gill Sans MT" w:hAnsi="Gill Sans MT"/>
        </w:rPr>
        <w:t>The majority of the lobbying has been centred on safety.</w:t>
      </w:r>
    </w:p>
    <w:p w14:paraId="03C954BD" w14:textId="47199BAD" w:rsidR="00306239" w:rsidRPr="00306239" w:rsidRDefault="00306239" w:rsidP="00306239">
      <w:pPr>
        <w:rPr>
          <w:rFonts w:ascii="Gill Sans MT" w:hAnsi="Gill Sans MT"/>
        </w:rPr>
      </w:pPr>
      <w:r w:rsidRPr="00306239">
        <w:rPr>
          <w:rFonts w:ascii="Gill Sans MT" w:hAnsi="Gill Sans MT"/>
        </w:rPr>
        <w:t>Given the significance of this road to the growth of the broader region and efforts to increase population, trade and tourism the Legatus Road and Transport Infrastructure Committee recommend to the Legatus Group that a detailed report in partnership with industry and user groups is developed on the socio-economic impacts of further deterioration of Horrocks Highway. This would allow for a document that could be used to assist in partnering with the RAA’s reports to gain support from across the State for the required upgrades to be funded.</w:t>
      </w:r>
    </w:p>
    <w:p w14:paraId="5A8954A4" w14:textId="23F444D6" w:rsidR="00306239" w:rsidRPr="00306239" w:rsidRDefault="00C01492" w:rsidP="00306239">
      <w:pPr>
        <w:rPr>
          <w:rFonts w:ascii="Gill Sans MT" w:hAnsi="Gill Sans MT"/>
        </w:rPr>
      </w:pPr>
      <w:r>
        <w:rPr>
          <w:rFonts w:ascii="Gill Sans MT" w:hAnsi="Gill Sans MT"/>
        </w:rPr>
        <w:t>A</w:t>
      </w:r>
      <w:r w:rsidR="00306239" w:rsidRPr="00306239">
        <w:rPr>
          <w:rFonts w:ascii="Gill Sans MT" w:hAnsi="Gill Sans MT"/>
        </w:rPr>
        <w:t xml:space="preserve"> report for comment regarding a proposed recommendation to Legatus Group </w:t>
      </w:r>
      <w:r>
        <w:rPr>
          <w:rFonts w:ascii="Gill Sans MT" w:hAnsi="Gill Sans MT"/>
        </w:rPr>
        <w:t xml:space="preserve">indicated </w:t>
      </w:r>
      <w:r w:rsidR="00306239" w:rsidRPr="00306239">
        <w:rPr>
          <w:rFonts w:ascii="Gill Sans MT" w:hAnsi="Gill Sans MT"/>
        </w:rPr>
        <w:t>that a detailed report to be developed in partnership with industry and user groups on the socio-economic impacts of further deterioration of Horrocks Highway</w:t>
      </w:r>
      <w:r w:rsidR="00BF623E">
        <w:rPr>
          <w:rFonts w:ascii="Gill Sans MT" w:hAnsi="Gill Sans MT"/>
        </w:rPr>
        <w:t xml:space="preserve"> was </w:t>
      </w:r>
      <w:r w:rsidR="005E1494">
        <w:rPr>
          <w:rFonts w:ascii="Gill Sans MT" w:hAnsi="Gill Sans MT"/>
        </w:rPr>
        <w:t>appropriate</w:t>
      </w:r>
      <w:r w:rsidR="00306239" w:rsidRPr="00306239">
        <w:rPr>
          <w:rFonts w:ascii="Gill Sans MT" w:hAnsi="Gill Sans MT"/>
        </w:rPr>
        <w:t>. A question was raised on the terms or reference for the committee and it was noted that the Legatus Group CEO was seeking feedback due to these two clauses:</w:t>
      </w:r>
    </w:p>
    <w:p w14:paraId="6180FC35" w14:textId="77777777" w:rsidR="00306239" w:rsidRPr="00306239" w:rsidRDefault="00306239" w:rsidP="00306239">
      <w:pPr>
        <w:numPr>
          <w:ilvl w:val="0"/>
          <w:numId w:val="40"/>
        </w:numPr>
        <w:rPr>
          <w:rFonts w:ascii="Gill Sans MT" w:hAnsi="Gill Sans MT"/>
        </w:rPr>
      </w:pPr>
      <w:r w:rsidRPr="00306239">
        <w:rPr>
          <w:rFonts w:ascii="Gill Sans MT" w:hAnsi="Gill Sans MT"/>
        </w:rPr>
        <w:t>Raise and discuss road and transport issues of common interest or concern and develop appropriate courses of action for recommendation to the Legatus Board.</w:t>
      </w:r>
    </w:p>
    <w:p w14:paraId="53BEA924" w14:textId="6AFE1DC1" w:rsidR="00306239" w:rsidRPr="00306239" w:rsidRDefault="00306239" w:rsidP="00306239">
      <w:pPr>
        <w:numPr>
          <w:ilvl w:val="0"/>
          <w:numId w:val="40"/>
        </w:numPr>
        <w:rPr>
          <w:rFonts w:ascii="Gill Sans MT" w:hAnsi="Gill Sans MT"/>
        </w:rPr>
      </w:pPr>
      <w:r w:rsidRPr="00306239">
        <w:rPr>
          <w:rFonts w:ascii="Gill Sans MT" w:hAnsi="Gill Sans MT"/>
        </w:rPr>
        <w:t>Facilitate greater awareness and understanding across member councils of topical road and transportation issues and funding opportunities and processes.</w:t>
      </w:r>
    </w:p>
    <w:p w14:paraId="41149930" w14:textId="622B8046" w:rsidR="00306239" w:rsidRPr="00306239" w:rsidRDefault="00306239" w:rsidP="00306239">
      <w:pPr>
        <w:rPr>
          <w:rFonts w:ascii="Gill Sans MT" w:hAnsi="Gill Sans MT"/>
        </w:rPr>
      </w:pPr>
      <w:r w:rsidRPr="00306239">
        <w:rPr>
          <w:rFonts w:ascii="Gill Sans MT" w:hAnsi="Gill Sans MT"/>
        </w:rPr>
        <w:t xml:space="preserve">The committee agreed that there was value in having this body of work undertaken in partnership with other organisations. </w:t>
      </w:r>
    </w:p>
    <w:p w14:paraId="61D4A1EF" w14:textId="79D0DB7C" w:rsidR="00306239" w:rsidRPr="00306239" w:rsidRDefault="00306239" w:rsidP="00306239">
      <w:pPr>
        <w:rPr>
          <w:rFonts w:ascii="Gill Sans MT" w:hAnsi="Gill Sans MT"/>
        </w:rPr>
      </w:pPr>
      <w:r w:rsidRPr="00306239">
        <w:rPr>
          <w:rFonts w:ascii="Gill Sans MT" w:hAnsi="Gill Sans MT"/>
        </w:rPr>
        <w:t xml:space="preserve">The tourism, grain, energy, livestock and viticulture industries are cornerstones to SA’s economic growth. The ability for communities to attract and retain workforces in the region is being restricted when compared to the accessibility now of Adelaide Hills, Barossa and McLaren Vale regions. </w:t>
      </w:r>
    </w:p>
    <w:p w14:paraId="2349239B" w14:textId="389AE042" w:rsidR="00306239" w:rsidRPr="00306239" w:rsidRDefault="00306239" w:rsidP="00306239">
      <w:pPr>
        <w:rPr>
          <w:rFonts w:ascii="Gill Sans MT" w:hAnsi="Gill Sans MT"/>
        </w:rPr>
      </w:pPr>
      <w:r w:rsidRPr="00306239">
        <w:rPr>
          <w:rFonts w:ascii="Gill Sans MT" w:hAnsi="Gill Sans MT"/>
        </w:rPr>
        <w:t xml:space="preserve">Inadequate road investment results in road networks not being able to be developed and expanded and existing roads not being maintained. The consequence is deterioration of the road network that not only limits accessibility, mobility and regional connectivity for the region, but also results in increased production and transport costs. Deterioration of a road network therefore causes significant ripple effects, ultimately creating a negative impact on the overall economy, and subsequently socio-economic development. </w:t>
      </w:r>
    </w:p>
    <w:p w14:paraId="6C501EC0" w14:textId="7D609063" w:rsidR="005E2107" w:rsidRPr="00437381" w:rsidRDefault="00306239" w:rsidP="002509F4">
      <w:pPr>
        <w:rPr>
          <w:rFonts w:ascii="Gill Sans MT" w:hAnsi="Gill Sans MT"/>
        </w:rPr>
      </w:pPr>
      <w:r w:rsidRPr="00306239">
        <w:rPr>
          <w:rFonts w:ascii="Gill Sans MT" w:hAnsi="Gill Sans MT"/>
        </w:rPr>
        <w:t xml:space="preserve">Continuous road investment for the Horrocks Highway should form the basis of both the SA and Australian </w:t>
      </w:r>
      <w:r w:rsidR="00BC6902">
        <w:rPr>
          <w:rFonts w:ascii="Gill Sans MT" w:hAnsi="Gill Sans MT"/>
        </w:rPr>
        <w:t>G</w:t>
      </w:r>
      <w:r w:rsidRPr="00306239">
        <w:rPr>
          <w:rFonts w:ascii="Gill Sans MT" w:hAnsi="Gill Sans MT"/>
        </w:rPr>
        <w:t xml:space="preserve">overnment to address road infrastructure deterioration, development and maintenance. An adequate road transport infrastructure network is an essential component for economic growth and development, continuous road investment is essential for the development and maintenance of the road network to the broader region and state. Frequent and continuous investment in transport infrastructure is required in all modes of transport to ensure an </w:t>
      </w:r>
      <w:r w:rsidRPr="00306239">
        <w:rPr>
          <w:rFonts w:ascii="Gill Sans MT" w:hAnsi="Gill Sans MT"/>
        </w:rPr>
        <w:lastRenderedPageBreak/>
        <w:t>adequate transport infrastructure network that supports economic growth and development and subsequently contributes to the day-to-day living standard of communities.</w:t>
      </w:r>
    </w:p>
    <w:p w14:paraId="31FF8DA2" w14:textId="66C78661" w:rsidR="00F5439B" w:rsidRPr="00F5439B" w:rsidRDefault="00437381" w:rsidP="00F5439B">
      <w:pPr>
        <w:spacing w:after="160" w:line="259" w:lineRule="auto"/>
        <w:rPr>
          <w:rFonts w:ascii="Calibri" w:eastAsia="Calibri" w:hAnsi="Calibri" w:cs="Times New Roman"/>
        </w:rPr>
      </w:pPr>
      <w:r>
        <w:rPr>
          <w:rFonts w:ascii="Calibri" w:eastAsia="Calibri" w:hAnsi="Calibri" w:cs="Times New Roman"/>
        </w:rPr>
        <w:t xml:space="preserve">A meeting was </w:t>
      </w:r>
      <w:r w:rsidR="00BF1EA2">
        <w:rPr>
          <w:rFonts w:ascii="Calibri" w:eastAsia="Calibri" w:hAnsi="Calibri" w:cs="Times New Roman"/>
        </w:rPr>
        <w:t>held</w:t>
      </w:r>
      <w:r>
        <w:rPr>
          <w:rFonts w:ascii="Calibri" w:eastAsia="Calibri" w:hAnsi="Calibri" w:cs="Times New Roman"/>
        </w:rPr>
        <w:t xml:space="preserve"> </w:t>
      </w:r>
      <w:r w:rsidR="0026128D">
        <w:rPr>
          <w:rFonts w:ascii="Calibri" w:eastAsia="Calibri" w:hAnsi="Calibri" w:cs="Times New Roman"/>
        </w:rPr>
        <w:t>on the</w:t>
      </w:r>
      <w:r w:rsidR="00F5439B" w:rsidRPr="00F5439B">
        <w:rPr>
          <w:rFonts w:ascii="Calibri" w:eastAsia="Calibri" w:hAnsi="Calibri" w:cs="Times New Roman"/>
        </w:rPr>
        <w:t xml:space="preserve"> 29 October 2019 </w:t>
      </w:r>
      <w:r w:rsidR="0026128D">
        <w:rPr>
          <w:rFonts w:ascii="Calibri" w:eastAsia="Calibri" w:hAnsi="Calibri" w:cs="Times New Roman"/>
        </w:rPr>
        <w:t>at</w:t>
      </w:r>
      <w:r w:rsidR="00F5439B" w:rsidRPr="00F5439B">
        <w:rPr>
          <w:rFonts w:ascii="Calibri" w:eastAsia="Calibri" w:hAnsi="Calibri" w:cs="Times New Roman"/>
        </w:rPr>
        <w:t xml:space="preserve"> Clare and Gilbert Valleys Council</w:t>
      </w:r>
      <w:r w:rsidR="0026128D">
        <w:rPr>
          <w:rFonts w:ascii="Calibri" w:eastAsia="Calibri" w:hAnsi="Calibri" w:cs="Times New Roman"/>
        </w:rPr>
        <w:t xml:space="preserve"> with the a</w:t>
      </w:r>
      <w:r w:rsidR="00F5439B" w:rsidRPr="00F5439B">
        <w:rPr>
          <w:rFonts w:ascii="Calibri" w:eastAsia="Calibri" w:hAnsi="Calibri" w:cs="Times New Roman"/>
        </w:rPr>
        <w:t>ttendees</w:t>
      </w:r>
      <w:r w:rsidR="0026128D">
        <w:rPr>
          <w:rFonts w:ascii="Calibri" w:eastAsia="Calibri" w:hAnsi="Calibri" w:cs="Times New Roman"/>
        </w:rPr>
        <w:t xml:space="preserve"> being</w:t>
      </w:r>
      <w:r w:rsidR="00F5439B" w:rsidRPr="00F5439B">
        <w:rPr>
          <w:rFonts w:ascii="Calibri" w:eastAsia="Calibri" w:hAnsi="Calibri" w:cs="Times New Roman"/>
        </w:rPr>
        <w:t xml:space="preserve">: </w:t>
      </w:r>
    </w:p>
    <w:p w14:paraId="33E95D83" w14:textId="77777777" w:rsidR="00F5439B" w:rsidRPr="00F5439B" w:rsidRDefault="00F5439B" w:rsidP="00F5439B">
      <w:pPr>
        <w:spacing w:after="160" w:line="259" w:lineRule="auto"/>
        <w:rPr>
          <w:rFonts w:ascii="Calibri" w:eastAsia="Calibri" w:hAnsi="Calibri" w:cs="Times New Roman"/>
        </w:rPr>
      </w:pPr>
      <w:r w:rsidRPr="00F5439B">
        <w:rPr>
          <w:rFonts w:ascii="Calibri" w:eastAsia="Calibri" w:hAnsi="Calibri" w:cs="Times New Roman"/>
        </w:rPr>
        <w:t>Richard Dodson (Light Regional Council), Matthew Vertudaches (RAA), Helen Macdonald (Clare &amp; Gilbert Valleys Council), Colin Byles (Northern Areas Council), Charles Mountain (RAA), Lynn Wallace (RDA Yorke Mid North), Evan Knapp (SA Freight Council) &amp; Simon Millcock (Legatus Group).</w:t>
      </w:r>
    </w:p>
    <w:p w14:paraId="3759BE45" w14:textId="48B00BB7" w:rsidR="00F5439B" w:rsidRPr="00F5439B" w:rsidRDefault="00F5439B" w:rsidP="00F5439B">
      <w:pPr>
        <w:spacing w:after="160" w:line="259" w:lineRule="auto"/>
        <w:rPr>
          <w:rFonts w:ascii="Calibri" w:eastAsia="Calibri" w:hAnsi="Calibri" w:cs="Times New Roman"/>
        </w:rPr>
      </w:pPr>
      <w:r w:rsidRPr="00F5439B">
        <w:rPr>
          <w:rFonts w:ascii="Calibri" w:eastAsia="Calibri" w:hAnsi="Calibri" w:cs="Times New Roman"/>
        </w:rPr>
        <w:t>Apology – Kelly-Anne Saffin (RDAYMN)</w:t>
      </w:r>
    </w:p>
    <w:p w14:paraId="08E53E67" w14:textId="79A06AA1" w:rsidR="00F5439B" w:rsidRPr="00F5439B" w:rsidRDefault="00F5439B" w:rsidP="00F5439B">
      <w:pPr>
        <w:spacing w:after="160" w:line="259" w:lineRule="auto"/>
        <w:rPr>
          <w:rFonts w:ascii="Calibri" w:eastAsia="Calibri" w:hAnsi="Calibri" w:cs="Times New Roman"/>
        </w:rPr>
      </w:pPr>
      <w:r w:rsidRPr="00F5439B">
        <w:rPr>
          <w:rFonts w:ascii="Calibri" w:eastAsia="Calibri" w:hAnsi="Calibri" w:cs="Times New Roman"/>
        </w:rPr>
        <w:t xml:space="preserve">Consensus was support from the meeting for a project brief </w:t>
      </w:r>
      <w:r w:rsidR="00A83F50">
        <w:rPr>
          <w:rFonts w:ascii="Calibri" w:eastAsia="Calibri" w:hAnsi="Calibri" w:cs="Times New Roman"/>
        </w:rPr>
        <w:t xml:space="preserve">to </w:t>
      </w:r>
      <w:r w:rsidRPr="00F5439B">
        <w:rPr>
          <w:rFonts w:ascii="Calibri" w:eastAsia="Calibri" w:hAnsi="Calibri" w:cs="Times New Roman"/>
        </w:rPr>
        <w:t>be drafted for the delivery of a report on the socio-economic impacts to the region due to the current and further deterioration of Horrocks Highway. Timing for the project to be February 2019 – June 2019.</w:t>
      </w:r>
    </w:p>
    <w:p w14:paraId="5D97A705" w14:textId="77777777" w:rsidR="00F5439B" w:rsidRPr="00F5439B" w:rsidRDefault="00F5439B" w:rsidP="00F5439B">
      <w:pPr>
        <w:spacing w:after="160" w:line="259" w:lineRule="auto"/>
        <w:rPr>
          <w:rFonts w:ascii="Calibri" w:eastAsia="Calibri" w:hAnsi="Calibri" w:cs="Times New Roman"/>
        </w:rPr>
      </w:pPr>
      <w:r w:rsidRPr="00F5439B">
        <w:rPr>
          <w:rFonts w:ascii="Calibri" w:eastAsia="Calibri" w:hAnsi="Calibri" w:cs="Times New Roman"/>
        </w:rPr>
        <w:t xml:space="preserve">The Legatus Group CEO to develop a report for the next Legatus Group Management Group (CEOs) and the Legatus Group Road and Transport Infrastructure Advisory committee meetings both occurring 30 November 2018 for recommendations to the Legatus Group meeting 14 December 2018.   </w:t>
      </w:r>
    </w:p>
    <w:p w14:paraId="1DEF4E19" w14:textId="77777777" w:rsidR="00F5439B" w:rsidRPr="00F5439B" w:rsidRDefault="00F5439B" w:rsidP="00F5439B">
      <w:pPr>
        <w:spacing w:after="160" w:line="259" w:lineRule="auto"/>
        <w:rPr>
          <w:rFonts w:ascii="Calibri" w:eastAsia="Calibri" w:hAnsi="Calibri" w:cs="Times New Roman"/>
        </w:rPr>
      </w:pPr>
      <w:r w:rsidRPr="00F5439B">
        <w:rPr>
          <w:rFonts w:ascii="Calibri" w:eastAsia="Calibri" w:hAnsi="Calibri" w:cs="Times New Roman"/>
        </w:rPr>
        <w:t>Background:</w:t>
      </w:r>
    </w:p>
    <w:p w14:paraId="0093E26A" w14:textId="77777777" w:rsidR="00F5439B" w:rsidRPr="00F5439B" w:rsidRDefault="00F5439B" w:rsidP="00F5439B">
      <w:pPr>
        <w:spacing w:after="160" w:line="259" w:lineRule="auto"/>
        <w:rPr>
          <w:rFonts w:ascii="Calibri" w:eastAsia="Calibri" w:hAnsi="Calibri" w:cs="Times New Roman"/>
        </w:rPr>
      </w:pPr>
      <w:r w:rsidRPr="00F5439B">
        <w:rPr>
          <w:rFonts w:ascii="Calibri" w:eastAsia="Calibri" w:hAnsi="Calibri" w:cs="Times New Roman"/>
        </w:rPr>
        <w:t>Simon Millcock welcomed everyone to the meeting and provided background that the Legatus Group through their Road and Transport Infrastructure Advisory Committee were considering leading a master planned – coordinated approach on improving Horrocks Highway.</w:t>
      </w:r>
    </w:p>
    <w:p w14:paraId="6F844C6E" w14:textId="1CA83F53" w:rsidR="00F5439B" w:rsidRPr="00F5439B" w:rsidRDefault="00F5439B" w:rsidP="00F5439B">
      <w:pPr>
        <w:spacing w:after="160" w:line="259" w:lineRule="auto"/>
        <w:rPr>
          <w:rFonts w:ascii="Calibri" w:eastAsia="Calibri" w:hAnsi="Calibri" w:cs="Times New Roman"/>
        </w:rPr>
      </w:pPr>
      <w:r w:rsidRPr="00F5439B">
        <w:rPr>
          <w:rFonts w:ascii="Calibri" w:eastAsia="Calibri" w:hAnsi="Calibri" w:cs="Times New Roman"/>
        </w:rPr>
        <w:t xml:space="preserve">The meeting was to bring everyone to the table with focus on ensuring that this is not just regional or state but one which is targeting Federal support with invitation to organisations currently identified to help scope out what the report should include. This would assist in developing a project brief and identify further assistance. Simon advised he had been keeping and will keep the RDA Barossa, Light, Gawler, Adelaide Plains CEO informed. </w:t>
      </w:r>
    </w:p>
    <w:p w14:paraId="4174FFD0" w14:textId="77777777" w:rsidR="00F5439B" w:rsidRPr="00F5439B" w:rsidRDefault="00F5439B" w:rsidP="00F5439B">
      <w:pPr>
        <w:spacing w:after="160" w:line="259" w:lineRule="auto"/>
        <w:rPr>
          <w:rFonts w:ascii="Calibri" w:eastAsia="Calibri" w:hAnsi="Calibri" w:cs="Times New Roman"/>
        </w:rPr>
      </w:pPr>
      <w:r w:rsidRPr="00F5439B">
        <w:rPr>
          <w:rFonts w:ascii="Calibri" w:eastAsia="Calibri" w:hAnsi="Calibri" w:cs="Times New Roman"/>
        </w:rPr>
        <w:t>RDA YMN update provided by Lynn Wallace</w:t>
      </w:r>
    </w:p>
    <w:p w14:paraId="40869F1C" w14:textId="77777777" w:rsidR="00F5439B" w:rsidRPr="00F5439B" w:rsidRDefault="00F5439B" w:rsidP="00F5439B">
      <w:pPr>
        <w:spacing w:after="160" w:line="259" w:lineRule="auto"/>
        <w:rPr>
          <w:rFonts w:ascii="Calibri" w:eastAsia="Calibri" w:hAnsi="Calibri" w:cs="Times New Roman"/>
          <w:lang w:val="en-US"/>
        </w:rPr>
      </w:pPr>
      <w:r w:rsidRPr="00F5439B">
        <w:rPr>
          <w:rFonts w:ascii="Calibri" w:eastAsia="Calibri" w:hAnsi="Calibri" w:cs="Times New Roman"/>
          <w:lang w:val="en-US"/>
        </w:rPr>
        <w:t>Grain Producers SA</w:t>
      </w:r>
    </w:p>
    <w:p w14:paraId="0792D921" w14:textId="77777777" w:rsidR="00F5439B" w:rsidRPr="00F5439B" w:rsidRDefault="00F5439B" w:rsidP="00F5439B">
      <w:pPr>
        <w:spacing w:after="160" w:line="259" w:lineRule="auto"/>
        <w:rPr>
          <w:rFonts w:ascii="Calibri" w:eastAsia="Calibri" w:hAnsi="Calibri" w:cs="Times New Roman"/>
          <w:lang w:val="en-US"/>
        </w:rPr>
      </w:pPr>
      <w:r w:rsidRPr="00F5439B">
        <w:rPr>
          <w:rFonts w:ascii="Calibri" w:eastAsia="Calibri" w:hAnsi="Calibri" w:cs="Times New Roman"/>
          <w:lang w:val="en-US"/>
        </w:rPr>
        <w:t>They have a sub-committee that works on aspects of road and transport issues.</w:t>
      </w:r>
    </w:p>
    <w:p w14:paraId="27A0864E" w14:textId="77777777" w:rsidR="00F5439B" w:rsidRPr="00F5439B" w:rsidRDefault="00F5439B" w:rsidP="00F5439B">
      <w:pPr>
        <w:numPr>
          <w:ilvl w:val="0"/>
          <w:numId w:val="35"/>
        </w:numPr>
        <w:spacing w:after="0" w:line="240" w:lineRule="auto"/>
        <w:ind w:left="714" w:hanging="357"/>
        <w:rPr>
          <w:rFonts w:ascii="Calibri" w:eastAsia="Calibri" w:hAnsi="Calibri" w:cs="Times New Roman"/>
          <w:lang w:val="en-US"/>
        </w:rPr>
      </w:pPr>
      <w:r w:rsidRPr="00F5439B">
        <w:rPr>
          <w:rFonts w:ascii="Calibri" w:eastAsia="Calibri" w:hAnsi="Calibri" w:cs="Times New Roman"/>
          <w:lang w:val="en-US"/>
        </w:rPr>
        <w:t>RDA have spoken to Shane Gale, their Project Officer, he heads up a sub-committee that amongst others has 3 farmers from the Mid North that are both freight operators and farmers.</w:t>
      </w:r>
    </w:p>
    <w:p w14:paraId="544D2478" w14:textId="77777777" w:rsidR="00F5439B" w:rsidRPr="00F5439B" w:rsidRDefault="00F5439B" w:rsidP="00F5439B">
      <w:pPr>
        <w:numPr>
          <w:ilvl w:val="0"/>
          <w:numId w:val="35"/>
        </w:numPr>
        <w:spacing w:after="0" w:line="240" w:lineRule="auto"/>
        <w:ind w:left="714" w:hanging="357"/>
        <w:rPr>
          <w:rFonts w:ascii="Calibri" w:eastAsia="Calibri" w:hAnsi="Calibri" w:cs="Times New Roman"/>
          <w:lang w:val="en-US"/>
        </w:rPr>
      </w:pPr>
      <w:r w:rsidRPr="00F5439B">
        <w:rPr>
          <w:rFonts w:ascii="Calibri" w:eastAsia="Calibri" w:hAnsi="Calibri" w:cs="Times New Roman"/>
          <w:lang w:val="en-US"/>
        </w:rPr>
        <w:t>They would be very happy to contribute and provide information and support where needed.</w:t>
      </w:r>
    </w:p>
    <w:p w14:paraId="2E7CEA09" w14:textId="59A38D24" w:rsidR="00F5439B" w:rsidRPr="00F5439B" w:rsidRDefault="00F5439B" w:rsidP="00F5439B">
      <w:pPr>
        <w:numPr>
          <w:ilvl w:val="0"/>
          <w:numId w:val="35"/>
        </w:numPr>
        <w:spacing w:after="0" w:line="240" w:lineRule="auto"/>
        <w:ind w:left="714" w:hanging="357"/>
        <w:rPr>
          <w:rFonts w:ascii="Calibri" w:eastAsia="Calibri" w:hAnsi="Calibri" w:cs="Times New Roman"/>
          <w:lang w:val="en-US"/>
        </w:rPr>
      </w:pPr>
      <w:r w:rsidRPr="00F5439B">
        <w:rPr>
          <w:rFonts w:ascii="Calibri" w:eastAsia="Calibri" w:hAnsi="Calibri" w:cs="Times New Roman"/>
          <w:lang w:val="en-US"/>
        </w:rPr>
        <w:t xml:space="preserve">Interestingly enough, they haven’t tabled Horrocks Highway as a major freight issue as such as they have been focused on freight issues at the last mile issues, </w:t>
      </w:r>
      <w:r w:rsidR="00DC16AF" w:rsidRPr="00F5439B">
        <w:rPr>
          <w:rFonts w:ascii="Calibri" w:eastAsia="Calibri" w:hAnsi="Calibri" w:cs="Times New Roman"/>
          <w:lang w:val="en-US"/>
        </w:rPr>
        <w:t>i.e.</w:t>
      </w:r>
      <w:r w:rsidRPr="00F5439B">
        <w:rPr>
          <w:rFonts w:ascii="Calibri" w:eastAsia="Calibri" w:hAnsi="Calibri" w:cs="Times New Roman"/>
          <w:lang w:val="en-US"/>
        </w:rPr>
        <w:t xml:space="preserve"> entrances to silos.</w:t>
      </w:r>
    </w:p>
    <w:p w14:paraId="092B17F7" w14:textId="77777777" w:rsidR="00F5439B" w:rsidRPr="00F5439B" w:rsidRDefault="00F5439B" w:rsidP="00F5439B">
      <w:pPr>
        <w:spacing w:after="0" w:line="240" w:lineRule="auto"/>
        <w:ind w:left="357"/>
        <w:rPr>
          <w:rFonts w:ascii="Calibri" w:eastAsia="Calibri" w:hAnsi="Calibri" w:cs="Times New Roman"/>
          <w:lang w:val="en-US"/>
        </w:rPr>
      </w:pPr>
    </w:p>
    <w:p w14:paraId="55431727" w14:textId="77777777" w:rsidR="00F5439B" w:rsidRPr="00F5439B" w:rsidRDefault="00F5439B" w:rsidP="00F5439B">
      <w:pPr>
        <w:spacing w:after="160" w:line="259" w:lineRule="auto"/>
        <w:rPr>
          <w:rFonts w:ascii="Calibri" w:eastAsia="Calibri" w:hAnsi="Calibri" w:cs="Times New Roman"/>
          <w:lang w:val="en-US"/>
        </w:rPr>
      </w:pPr>
      <w:r w:rsidRPr="00F5439B">
        <w:rPr>
          <w:rFonts w:ascii="Calibri" w:eastAsia="Calibri" w:hAnsi="Calibri" w:cs="Times New Roman"/>
          <w:lang w:val="en-US"/>
        </w:rPr>
        <w:t>SATC (South Australian Tourism Commission)</w:t>
      </w:r>
    </w:p>
    <w:p w14:paraId="09DC0465" w14:textId="77777777" w:rsidR="00F5439B" w:rsidRPr="00F5439B" w:rsidRDefault="00F5439B" w:rsidP="00F5439B">
      <w:pPr>
        <w:numPr>
          <w:ilvl w:val="0"/>
          <w:numId w:val="36"/>
        </w:numPr>
        <w:spacing w:after="0" w:line="240" w:lineRule="auto"/>
        <w:ind w:left="714" w:hanging="357"/>
        <w:rPr>
          <w:rFonts w:ascii="Calibri" w:eastAsia="Calibri" w:hAnsi="Calibri" w:cs="Times New Roman"/>
          <w:lang w:val="en-US"/>
        </w:rPr>
      </w:pPr>
      <w:r w:rsidRPr="00F5439B">
        <w:rPr>
          <w:rFonts w:ascii="Calibri" w:eastAsia="Calibri" w:hAnsi="Calibri" w:cs="Times New Roman"/>
          <w:lang w:val="en-US"/>
        </w:rPr>
        <w:t>For 12 months SATC worked with all tourism regions in SA looking at infrastructure priorities related to tourism.</w:t>
      </w:r>
    </w:p>
    <w:p w14:paraId="58A14645" w14:textId="77777777" w:rsidR="00F5439B" w:rsidRPr="00F5439B" w:rsidRDefault="00F5439B" w:rsidP="00F5439B">
      <w:pPr>
        <w:numPr>
          <w:ilvl w:val="0"/>
          <w:numId w:val="36"/>
        </w:numPr>
        <w:spacing w:after="0" w:line="240" w:lineRule="auto"/>
        <w:ind w:left="714" w:hanging="357"/>
        <w:rPr>
          <w:rFonts w:ascii="Calibri" w:eastAsia="Calibri" w:hAnsi="Calibri" w:cs="Times New Roman"/>
          <w:lang w:val="en-US"/>
        </w:rPr>
      </w:pPr>
      <w:r w:rsidRPr="00F5439B">
        <w:rPr>
          <w:rFonts w:ascii="Calibri" w:eastAsia="Calibri" w:hAnsi="Calibri" w:cs="Times New Roman"/>
          <w:lang w:val="en-US"/>
        </w:rPr>
        <w:t>Our understanding is Horrocks Highway will appear on their priorities for Clare Valley tourism.</w:t>
      </w:r>
    </w:p>
    <w:p w14:paraId="3E11AC05" w14:textId="77777777" w:rsidR="00F5439B" w:rsidRPr="00F5439B" w:rsidRDefault="00F5439B" w:rsidP="00F5439B">
      <w:pPr>
        <w:numPr>
          <w:ilvl w:val="0"/>
          <w:numId w:val="36"/>
        </w:numPr>
        <w:spacing w:after="0" w:line="240" w:lineRule="auto"/>
        <w:ind w:left="714" w:hanging="357"/>
        <w:rPr>
          <w:rFonts w:ascii="Calibri" w:eastAsia="Calibri" w:hAnsi="Calibri" w:cs="Times New Roman"/>
          <w:lang w:val="en-US"/>
        </w:rPr>
      </w:pPr>
      <w:r w:rsidRPr="00F5439B">
        <w:rPr>
          <w:rFonts w:ascii="Calibri" w:eastAsia="Calibri" w:hAnsi="Calibri" w:cs="Times New Roman"/>
          <w:lang w:val="en-US"/>
        </w:rPr>
        <w:lastRenderedPageBreak/>
        <w:t>The thought is, would we be more successful if we strategically identified priorities that would we could lobby for?</w:t>
      </w:r>
    </w:p>
    <w:p w14:paraId="47010552" w14:textId="77777777" w:rsidR="00F5439B" w:rsidRPr="00F5439B" w:rsidRDefault="00F5439B" w:rsidP="00F5439B">
      <w:pPr>
        <w:numPr>
          <w:ilvl w:val="0"/>
          <w:numId w:val="36"/>
        </w:numPr>
        <w:spacing w:after="0" w:line="240" w:lineRule="auto"/>
        <w:ind w:left="714" w:hanging="357"/>
        <w:rPr>
          <w:rFonts w:ascii="Calibri" w:eastAsia="Calibri" w:hAnsi="Calibri" w:cs="Times New Roman"/>
          <w:lang w:val="en-US"/>
        </w:rPr>
      </w:pPr>
      <w:r w:rsidRPr="00F5439B">
        <w:rPr>
          <w:rFonts w:ascii="Calibri" w:eastAsia="Calibri" w:hAnsi="Calibri" w:cs="Times New Roman"/>
          <w:lang w:val="en-US"/>
        </w:rPr>
        <w:t>Example of Limestone Coast needed 413 km – better advocacy when it came to certain stretches than whole road?</w:t>
      </w:r>
    </w:p>
    <w:p w14:paraId="0D35FBE6" w14:textId="77777777" w:rsidR="00F5439B" w:rsidRPr="00F5439B" w:rsidRDefault="00F5439B" w:rsidP="00F5439B">
      <w:pPr>
        <w:numPr>
          <w:ilvl w:val="0"/>
          <w:numId w:val="36"/>
        </w:numPr>
        <w:spacing w:after="0" w:line="240" w:lineRule="auto"/>
        <w:ind w:left="714" w:hanging="357"/>
        <w:rPr>
          <w:rFonts w:ascii="Calibri" w:eastAsia="Calibri" w:hAnsi="Calibri" w:cs="Times New Roman"/>
          <w:lang w:val="en-US"/>
        </w:rPr>
      </w:pPr>
      <w:r w:rsidRPr="00F5439B">
        <w:rPr>
          <w:rFonts w:ascii="Calibri" w:eastAsia="Calibri" w:hAnsi="Calibri" w:cs="Times New Roman"/>
          <w:lang w:val="en-US"/>
        </w:rPr>
        <w:t>RDA thought some work had been done on the Roseworthy to Tarlee stretch for DPTI in a detailed route assessment.</w:t>
      </w:r>
    </w:p>
    <w:p w14:paraId="6B0D699D" w14:textId="77777777" w:rsidR="00F5439B" w:rsidRPr="00F5439B" w:rsidRDefault="00F5439B" w:rsidP="00F5439B">
      <w:pPr>
        <w:spacing w:after="160" w:line="259" w:lineRule="auto"/>
        <w:rPr>
          <w:rFonts w:ascii="Calibri" w:eastAsia="Calibri" w:hAnsi="Calibri" w:cs="Times New Roman"/>
          <w:lang w:val="en-US"/>
        </w:rPr>
      </w:pPr>
      <w:r w:rsidRPr="00F5439B">
        <w:rPr>
          <w:rFonts w:ascii="Calibri" w:eastAsia="Calibri" w:hAnsi="Calibri" w:cs="Times New Roman"/>
          <w:lang w:val="en-US"/>
        </w:rPr>
        <w:t>CV Winemakers</w:t>
      </w:r>
    </w:p>
    <w:p w14:paraId="7C999BAD" w14:textId="77777777" w:rsidR="00F5439B" w:rsidRPr="00F5439B" w:rsidRDefault="00F5439B" w:rsidP="00F5439B">
      <w:pPr>
        <w:numPr>
          <w:ilvl w:val="0"/>
          <w:numId w:val="37"/>
        </w:numPr>
        <w:spacing w:after="0" w:line="240" w:lineRule="auto"/>
        <w:ind w:left="714" w:hanging="357"/>
        <w:rPr>
          <w:rFonts w:ascii="Calibri" w:eastAsia="Calibri" w:hAnsi="Calibri" w:cs="Times New Roman"/>
          <w:lang w:val="en-US"/>
        </w:rPr>
      </w:pPr>
      <w:r w:rsidRPr="00F5439B">
        <w:rPr>
          <w:rFonts w:ascii="Calibri" w:eastAsia="Calibri" w:hAnsi="Calibri" w:cs="Times New Roman"/>
          <w:lang w:val="en-US"/>
        </w:rPr>
        <w:t>They have limited information currently on freight quantities.</w:t>
      </w:r>
    </w:p>
    <w:p w14:paraId="2BF62E90" w14:textId="77777777" w:rsidR="00F5439B" w:rsidRPr="00F5439B" w:rsidRDefault="00F5439B" w:rsidP="00F5439B">
      <w:pPr>
        <w:numPr>
          <w:ilvl w:val="0"/>
          <w:numId w:val="37"/>
        </w:numPr>
        <w:spacing w:after="0" w:line="240" w:lineRule="auto"/>
        <w:ind w:left="714" w:hanging="357"/>
        <w:rPr>
          <w:rFonts w:ascii="Calibri" w:eastAsia="Calibri" w:hAnsi="Calibri" w:cs="Times New Roman"/>
          <w:lang w:val="en-US"/>
        </w:rPr>
      </w:pPr>
      <w:r w:rsidRPr="00F5439B">
        <w:rPr>
          <w:rFonts w:ascii="Calibri" w:eastAsia="Calibri" w:hAnsi="Calibri" w:cs="Times New Roman"/>
          <w:lang w:val="en-US"/>
        </w:rPr>
        <w:t>RDA happy to collect wine movement data from the region.</w:t>
      </w:r>
    </w:p>
    <w:p w14:paraId="1E6527C0" w14:textId="77777777" w:rsidR="00F5439B" w:rsidRPr="00F5439B" w:rsidRDefault="00F5439B" w:rsidP="00F5439B">
      <w:pPr>
        <w:spacing w:after="0" w:line="240" w:lineRule="auto"/>
        <w:ind w:left="357"/>
        <w:rPr>
          <w:rFonts w:ascii="Calibri" w:eastAsia="Calibri" w:hAnsi="Calibri" w:cs="Times New Roman"/>
          <w:lang w:val="en-US"/>
        </w:rPr>
      </w:pPr>
    </w:p>
    <w:p w14:paraId="29B2B7A2" w14:textId="77777777" w:rsidR="00F5439B" w:rsidRPr="00F5439B" w:rsidRDefault="00F5439B" w:rsidP="00F5439B">
      <w:pPr>
        <w:spacing w:after="160" w:line="259" w:lineRule="auto"/>
        <w:rPr>
          <w:rFonts w:ascii="Calibri" w:eastAsia="Calibri" w:hAnsi="Calibri" w:cs="Times New Roman"/>
          <w:lang w:val="en-US"/>
        </w:rPr>
      </w:pPr>
      <w:r w:rsidRPr="00F5439B">
        <w:rPr>
          <w:rFonts w:ascii="Calibri" w:eastAsia="Calibri" w:hAnsi="Calibri" w:cs="Times New Roman"/>
          <w:lang w:val="en-US"/>
        </w:rPr>
        <w:t>Case Studies</w:t>
      </w:r>
    </w:p>
    <w:p w14:paraId="483B953F" w14:textId="77777777" w:rsidR="00F5439B" w:rsidRPr="00F5439B" w:rsidRDefault="00F5439B" w:rsidP="00F5439B">
      <w:pPr>
        <w:numPr>
          <w:ilvl w:val="0"/>
          <w:numId w:val="38"/>
        </w:numPr>
        <w:spacing w:after="0" w:line="240" w:lineRule="auto"/>
        <w:ind w:left="714" w:hanging="357"/>
        <w:rPr>
          <w:rFonts w:ascii="Calibri" w:eastAsia="Calibri" w:hAnsi="Calibri" w:cs="Times New Roman"/>
          <w:lang w:val="en-US"/>
        </w:rPr>
      </w:pPr>
      <w:r w:rsidRPr="00F5439B">
        <w:rPr>
          <w:rFonts w:ascii="Calibri" w:eastAsia="Calibri" w:hAnsi="Calibri" w:cs="Times New Roman"/>
          <w:lang w:val="en-US"/>
        </w:rPr>
        <w:t>We could certainly provide some information of the work done in the YP.  RDA worked extensively with this project, formed in consultation with SATC and local government.</w:t>
      </w:r>
    </w:p>
    <w:p w14:paraId="30D97219" w14:textId="77777777" w:rsidR="00F5439B" w:rsidRPr="00F5439B" w:rsidRDefault="00F5439B" w:rsidP="00F5439B">
      <w:pPr>
        <w:numPr>
          <w:ilvl w:val="0"/>
          <w:numId w:val="38"/>
        </w:numPr>
        <w:spacing w:after="0" w:line="240" w:lineRule="auto"/>
        <w:ind w:left="714" w:hanging="357"/>
        <w:rPr>
          <w:rFonts w:ascii="Calibri" w:eastAsia="Calibri" w:hAnsi="Calibri" w:cs="Times New Roman"/>
          <w:lang w:val="en-US"/>
        </w:rPr>
      </w:pPr>
      <w:r w:rsidRPr="00F5439B">
        <w:rPr>
          <w:rFonts w:ascii="Calibri" w:eastAsia="Calibri" w:hAnsi="Calibri" w:cs="Times New Roman"/>
          <w:lang w:val="en-US"/>
        </w:rPr>
        <w:t>We carried out a basic route assessment whereby main users were interviewed, and we collected freight measures, happy to provide this info/process.</w:t>
      </w:r>
    </w:p>
    <w:p w14:paraId="20FAE540" w14:textId="77777777" w:rsidR="00F5439B" w:rsidRPr="00F5439B" w:rsidRDefault="00F5439B" w:rsidP="00F5439B">
      <w:pPr>
        <w:numPr>
          <w:ilvl w:val="0"/>
          <w:numId w:val="38"/>
        </w:numPr>
        <w:spacing w:after="0" w:line="240" w:lineRule="auto"/>
        <w:ind w:left="714" w:hanging="357"/>
        <w:rPr>
          <w:rFonts w:ascii="Calibri" w:eastAsia="Calibri" w:hAnsi="Calibri" w:cs="Times New Roman"/>
          <w:lang w:val="en-US"/>
        </w:rPr>
      </w:pPr>
      <w:r w:rsidRPr="00F5439B">
        <w:rPr>
          <w:rFonts w:ascii="Calibri" w:eastAsia="Calibri" w:hAnsi="Calibri" w:cs="Times New Roman"/>
          <w:lang w:val="en-US"/>
        </w:rPr>
        <w:t>The difference was Horrocks Highways has always had a road-train classification, whereby YP also went through the assessment of having it changed from B-Double access to Road Train access.</w:t>
      </w:r>
    </w:p>
    <w:p w14:paraId="54399C9E" w14:textId="77777777" w:rsidR="00F5439B" w:rsidRPr="00F5439B" w:rsidRDefault="00F5439B" w:rsidP="00F5439B">
      <w:pPr>
        <w:numPr>
          <w:ilvl w:val="0"/>
          <w:numId w:val="38"/>
        </w:numPr>
        <w:spacing w:after="0" w:line="240" w:lineRule="auto"/>
        <w:ind w:left="714" w:hanging="357"/>
        <w:rPr>
          <w:rFonts w:ascii="Calibri" w:eastAsia="Calibri" w:hAnsi="Calibri" w:cs="Times New Roman"/>
          <w:lang w:val="en-US"/>
        </w:rPr>
      </w:pPr>
      <w:r w:rsidRPr="00F5439B">
        <w:rPr>
          <w:rFonts w:ascii="Calibri" w:eastAsia="Calibri" w:hAnsi="Calibri" w:cs="Times New Roman"/>
          <w:lang w:val="en-US"/>
        </w:rPr>
        <w:t>This case study demonstrated a good example of collaboration between many partners and industry.</w:t>
      </w:r>
    </w:p>
    <w:p w14:paraId="413A4778" w14:textId="77777777" w:rsidR="00F5439B" w:rsidRPr="00F5439B" w:rsidRDefault="00F5439B" w:rsidP="00F5439B">
      <w:pPr>
        <w:numPr>
          <w:ilvl w:val="0"/>
          <w:numId w:val="38"/>
        </w:numPr>
        <w:spacing w:after="0" w:line="240" w:lineRule="auto"/>
        <w:ind w:left="714" w:hanging="357"/>
        <w:rPr>
          <w:rFonts w:ascii="Calibri" w:eastAsia="Calibri" w:hAnsi="Calibri" w:cs="Times New Roman"/>
          <w:lang w:val="en-US"/>
        </w:rPr>
      </w:pPr>
      <w:r w:rsidRPr="00F5439B">
        <w:rPr>
          <w:rFonts w:ascii="Calibri" w:eastAsia="Calibri" w:hAnsi="Calibri" w:cs="Times New Roman"/>
          <w:lang w:val="en-US"/>
        </w:rPr>
        <w:t>There was work done around Hume Highway NSW, which was based upon safety, which might be more akin to this project.</w:t>
      </w:r>
    </w:p>
    <w:p w14:paraId="73D499E9" w14:textId="77777777" w:rsidR="00F5439B" w:rsidRPr="00F5439B" w:rsidRDefault="00F5439B" w:rsidP="00F5439B">
      <w:pPr>
        <w:numPr>
          <w:ilvl w:val="0"/>
          <w:numId w:val="38"/>
        </w:numPr>
        <w:spacing w:after="0" w:line="240" w:lineRule="auto"/>
        <w:ind w:left="714" w:hanging="357"/>
        <w:rPr>
          <w:rFonts w:ascii="Calibri" w:eastAsia="Calibri" w:hAnsi="Calibri" w:cs="Times New Roman"/>
          <w:lang w:val="en-US"/>
        </w:rPr>
      </w:pPr>
      <w:r w:rsidRPr="00F5439B">
        <w:rPr>
          <w:rFonts w:ascii="Calibri" w:eastAsia="Calibri" w:hAnsi="Calibri" w:cs="Times New Roman"/>
          <w:lang w:val="en-US"/>
        </w:rPr>
        <w:t>Balco - another discussion that has been had in the past is the transporting of hay, Jaeaschke’s are unable to cross the bridge at Halbury and have to go up and around to get to Bowman’s. RDA worked with Council to do a route assessment.</w:t>
      </w:r>
    </w:p>
    <w:p w14:paraId="3E217F3F" w14:textId="77777777" w:rsidR="00F5439B" w:rsidRPr="00F5439B" w:rsidRDefault="00F5439B" w:rsidP="00F5439B">
      <w:pPr>
        <w:numPr>
          <w:ilvl w:val="0"/>
          <w:numId w:val="38"/>
        </w:numPr>
        <w:spacing w:after="0" w:line="240" w:lineRule="auto"/>
        <w:ind w:left="714" w:hanging="357"/>
        <w:rPr>
          <w:rFonts w:ascii="Calibri" w:eastAsia="Calibri" w:hAnsi="Calibri" w:cs="Times New Roman"/>
          <w:lang w:val="en-US"/>
        </w:rPr>
      </w:pPr>
      <w:r w:rsidRPr="00F5439B">
        <w:rPr>
          <w:rFonts w:ascii="Calibri" w:eastAsia="Calibri" w:hAnsi="Calibri" w:cs="Times New Roman"/>
          <w:lang w:val="en-US"/>
        </w:rPr>
        <w:t>If useful we could probably look at a route assessment and hay volumes.</w:t>
      </w:r>
    </w:p>
    <w:p w14:paraId="261B7A9E" w14:textId="77777777" w:rsidR="00F5439B" w:rsidRPr="00F5439B" w:rsidRDefault="00F5439B" w:rsidP="00F5439B">
      <w:pPr>
        <w:spacing w:after="160" w:line="259" w:lineRule="auto"/>
        <w:rPr>
          <w:rFonts w:ascii="Calibri" w:eastAsia="Calibri" w:hAnsi="Calibri" w:cs="Times New Roman"/>
        </w:rPr>
      </w:pPr>
    </w:p>
    <w:p w14:paraId="073BB400" w14:textId="77777777" w:rsidR="00F5439B" w:rsidRPr="00F5439B" w:rsidRDefault="00F5439B" w:rsidP="00F5439B">
      <w:pPr>
        <w:spacing w:after="160" w:line="259" w:lineRule="auto"/>
        <w:rPr>
          <w:rFonts w:ascii="Calibri" w:eastAsia="Calibri" w:hAnsi="Calibri" w:cs="Times New Roman"/>
        </w:rPr>
      </w:pPr>
      <w:r w:rsidRPr="00F5439B">
        <w:rPr>
          <w:rFonts w:ascii="Calibri" w:eastAsia="Calibri" w:hAnsi="Calibri" w:cs="Times New Roman"/>
        </w:rPr>
        <w:t xml:space="preserve">RAA </w:t>
      </w:r>
    </w:p>
    <w:p w14:paraId="18752B1C" w14:textId="77777777" w:rsidR="00F5439B" w:rsidRPr="00F5439B" w:rsidRDefault="00F5439B" w:rsidP="00F5439B">
      <w:pPr>
        <w:spacing w:after="160" w:line="259" w:lineRule="auto"/>
        <w:rPr>
          <w:rFonts w:ascii="Calibri" w:eastAsia="Calibri" w:hAnsi="Calibri" w:cs="Times New Roman"/>
        </w:rPr>
      </w:pPr>
      <w:r w:rsidRPr="00F5439B">
        <w:rPr>
          <w:rFonts w:ascii="Calibri" w:eastAsia="Calibri" w:hAnsi="Calibri" w:cs="Times New Roman"/>
        </w:rPr>
        <w:t xml:space="preserve">Advised that there most recent reports are the most up to date and there is no need for further work on the southern end although further work will be done on the northern end likely to be in late 2019 after the Federal election.  The RAA’s concerns have been highlighted extensively and they could include some further analysis on the types of crashes. Major focus areas are on the overall poor condition of the road, lack maintenance to shoulders and lack of overtaking in its current condition let alone the longer-term use and future growth for the region. </w:t>
      </w:r>
    </w:p>
    <w:p w14:paraId="6203931B" w14:textId="77777777" w:rsidR="00F5439B" w:rsidRPr="00F5439B" w:rsidRDefault="00F5439B" w:rsidP="00F5439B">
      <w:pPr>
        <w:spacing w:after="160" w:line="259" w:lineRule="auto"/>
        <w:rPr>
          <w:rFonts w:ascii="Calibri" w:eastAsia="Calibri" w:hAnsi="Calibri" w:cs="Times New Roman"/>
        </w:rPr>
      </w:pPr>
      <w:r w:rsidRPr="00F5439B">
        <w:rPr>
          <w:rFonts w:ascii="Calibri" w:eastAsia="Calibri" w:hAnsi="Calibri" w:cs="Times New Roman"/>
        </w:rPr>
        <w:t xml:space="preserve">Noted the $2.5m in new works in current budget. </w:t>
      </w:r>
    </w:p>
    <w:p w14:paraId="3E2F6D04" w14:textId="77777777" w:rsidR="00F5439B" w:rsidRPr="00F5439B" w:rsidRDefault="00F5439B" w:rsidP="00F5439B">
      <w:pPr>
        <w:spacing w:after="160" w:line="259" w:lineRule="auto"/>
        <w:rPr>
          <w:rFonts w:ascii="Calibri" w:eastAsia="Calibri" w:hAnsi="Calibri" w:cs="Times New Roman"/>
        </w:rPr>
      </w:pPr>
      <w:r w:rsidRPr="00F5439B">
        <w:rPr>
          <w:rFonts w:ascii="Calibri" w:eastAsia="Calibri" w:hAnsi="Calibri" w:cs="Times New Roman"/>
        </w:rPr>
        <w:t>RAA have done work on the cost of crashes which looked at the impact in the Riverland – Could be something to look at same time as the release of the Legatus Group regional roads deficiency report currently underway.</w:t>
      </w:r>
    </w:p>
    <w:p w14:paraId="3C76161C" w14:textId="77777777" w:rsidR="00F5439B" w:rsidRPr="00F5439B" w:rsidRDefault="00F5439B" w:rsidP="00F5439B">
      <w:pPr>
        <w:spacing w:after="160" w:line="259" w:lineRule="auto"/>
        <w:rPr>
          <w:rFonts w:ascii="Calibri" w:eastAsia="Calibri" w:hAnsi="Calibri" w:cs="Times New Roman"/>
        </w:rPr>
      </w:pPr>
      <w:r w:rsidRPr="00F5439B">
        <w:rPr>
          <w:rFonts w:ascii="Calibri" w:eastAsia="Calibri" w:hAnsi="Calibri" w:cs="Times New Roman"/>
        </w:rPr>
        <w:t xml:space="preserve">Major issue for freight as there is increased demands and Horrocks Highway is on the radar for State infrastructure paper. Next 15 years new infrastructure makes a report on Horrocks Highway a matter of urgency. Building cases around grain storage could be of strong interest. </w:t>
      </w:r>
    </w:p>
    <w:p w14:paraId="193AF9FB" w14:textId="77777777" w:rsidR="00F5439B" w:rsidRPr="00F5439B" w:rsidRDefault="00F5439B" w:rsidP="00F5439B">
      <w:pPr>
        <w:spacing w:after="160" w:line="259" w:lineRule="auto"/>
        <w:rPr>
          <w:rFonts w:ascii="Calibri" w:eastAsia="Calibri" w:hAnsi="Calibri" w:cs="Times New Roman"/>
        </w:rPr>
      </w:pPr>
      <w:r w:rsidRPr="00F5439B">
        <w:rPr>
          <w:rFonts w:ascii="Calibri" w:eastAsia="Calibri" w:hAnsi="Calibri" w:cs="Times New Roman"/>
        </w:rPr>
        <w:t>Northern Areas</w:t>
      </w:r>
    </w:p>
    <w:p w14:paraId="0694C271" w14:textId="77777777" w:rsidR="00F5439B" w:rsidRPr="00F5439B" w:rsidRDefault="00F5439B" w:rsidP="00F5439B">
      <w:pPr>
        <w:spacing w:after="160" w:line="259" w:lineRule="auto"/>
        <w:rPr>
          <w:rFonts w:ascii="Calibri" w:eastAsia="Calibri" w:hAnsi="Calibri" w:cs="Times New Roman"/>
        </w:rPr>
      </w:pPr>
      <w:r w:rsidRPr="00F5439B">
        <w:rPr>
          <w:rFonts w:ascii="Calibri" w:eastAsia="Calibri" w:hAnsi="Calibri" w:cs="Times New Roman"/>
        </w:rPr>
        <w:t>Freight is now year-round with increased hay storage sites and growth of tourism and the ability for Horrocks highway to be even greater tourism route.</w:t>
      </w:r>
    </w:p>
    <w:p w14:paraId="13F41BA1" w14:textId="77777777" w:rsidR="00F5439B" w:rsidRPr="00F5439B" w:rsidRDefault="00F5439B" w:rsidP="00F5439B">
      <w:pPr>
        <w:spacing w:after="160" w:line="259" w:lineRule="auto"/>
        <w:rPr>
          <w:rFonts w:ascii="Calibri" w:eastAsia="Calibri" w:hAnsi="Calibri" w:cs="Times New Roman"/>
        </w:rPr>
      </w:pPr>
      <w:r w:rsidRPr="00F5439B">
        <w:rPr>
          <w:rFonts w:ascii="Calibri" w:eastAsia="Calibri" w:hAnsi="Calibri" w:cs="Times New Roman"/>
        </w:rPr>
        <w:t xml:space="preserve">Light </w:t>
      </w:r>
    </w:p>
    <w:p w14:paraId="16D4BA45" w14:textId="71ED4BE2" w:rsidR="00F5439B" w:rsidRPr="00F5439B" w:rsidRDefault="00F5439B" w:rsidP="00F5439B">
      <w:pPr>
        <w:spacing w:after="160" w:line="259" w:lineRule="auto"/>
        <w:rPr>
          <w:rFonts w:ascii="Calibri" w:eastAsia="Calibri" w:hAnsi="Calibri" w:cs="Times New Roman"/>
        </w:rPr>
      </w:pPr>
      <w:r w:rsidRPr="00F5439B">
        <w:rPr>
          <w:rFonts w:ascii="Calibri" w:eastAsia="Calibri" w:hAnsi="Calibri" w:cs="Times New Roman"/>
        </w:rPr>
        <w:lastRenderedPageBreak/>
        <w:t xml:space="preserve">Population growth in the peri-urban areas such as Roseworthy and the connection with Gawler and Mawson Lakes will have significant implication to Horrocks Highway including the need </w:t>
      </w:r>
      <w:r w:rsidR="008C43D5" w:rsidRPr="00F5439B">
        <w:rPr>
          <w:rFonts w:ascii="Calibri" w:eastAsia="Calibri" w:hAnsi="Calibri" w:cs="Times New Roman"/>
        </w:rPr>
        <w:t>for</w:t>
      </w:r>
      <w:r w:rsidRPr="00F5439B">
        <w:rPr>
          <w:rFonts w:ascii="Calibri" w:eastAsia="Calibri" w:hAnsi="Calibri" w:cs="Times New Roman"/>
        </w:rPr>
        <w:t xml:space="preserve"> major junctions in the southern end.   </w:t>
      </w:r>
    </w:p>
    <w:p w14:paraId="79FAA72E" w14:textId="77777777" w:rsidR="00F5439B" w:rsidRPr="00F5439B" w:rsidRDefault="00F5439B" w:rsidP="00F5439B">
      <w:pPr>
        <w:spacing w:after="160" w:line="259" w:lineRule="auto"/>
        <w:rPr>
          <w:rFonts w:ascii="Calibri" w:eastAsia="Calibri" w:hAnsi="Calibri" w:cs="Times New Roman"/>
        </w:rPr>
      </w:pPr>
      <w:r w:rsidRPr="00F5439B">
        <w:rPr>
          <w:rFonts w:ascii="Calibri" w:eastAsia="Calibri" w:hAnsi="Calibri" w:cs="Times New Roman"/>
        </w:rPr>
        <w:t>General points of discussions:</w:t>
      </w:r>
    </w:p>
    <w:p w14:paraId="1FEC7FCE" w14:textId="77777777" w:rsidR="00F5439B" w:rsidRPr="00F5439B" w:rsidRDefault="00F5439B" w:rsidP="00F5439B">
      <w:pPr>
        <w:numPr>
          <w:ilvl w:val="0"/>
          <w:numId w:val="39"/>
        </w:numPr>
        <w:spacing w:after="160" w:line="259" w:lineRule="auto"/>
        <w:contextualSpacing/>
        <w:rPr>
          <w:rFonts w:ascii="Calibri" w:eastAsia="Calibri" w:hAnsi="Calibri" w:cs="Times New Roman"/>
        </w:rPr>
      </w:pPr>
      <w:r w:rsidRPr="00F5439B">
        <w:rPr>
          <w:rFonts w:ascii="Calibri" w:eastAsia="Calibri" w:hAnsi="Calibri" w:cs="Times New Roman"/>
        </w:rPr>
        <w:t>This should not be just about lobbying but be driven by facts and data and developed via partnership approach. The triple bottom line – building the business case.</w:t>
      </w:r>
    </w:p>
    <w:p w14:paraId="4EEFD17C" w14:textId="77777777" w:rsidR="00F5439B" w:rsidRPr="00F5439B" w:rsidRDefault="00F5439B" w:rsidP="00F5439B">
      <w:pPr>
        <w:numPr>
          <w:ilvl w:val="0"/>
          <w:numId w:val="39"/>
        </w:numPr>
        <w:spacing w:after="160" w:line="259" w:lineRule="auto"/>
        <w:contextualSpacing/>
        <w:rPr>
          <w:rFonts w:ascii="Calibri" w:eastAsia="Calibri" w:hAnsi="Calibri" w:cs="Times New Roman"/>
        </w:rPr>
      </w:pPr>
      <w:r w:rsidRPr="00F5439B">
        <w:rPr>
          <w:rFonts w:ascii="Calibri" w:eastAsia="Calibri" w:hAnsi="Calibri" w:cs="Times New Roman"/>
        </w:rPr>
        <w:t>There will be increased traffic flows north from metropolitan Adelaide as it gets closer both physically and through connection to the western suburbs and the Port.</w:t>
      </w:r>
    </w:p>
    <w:p w14:paraId="61445F1B" w14:textId="77777777" w:rsidR="00F5439B" w:rsidRPr="00F5439B" w:rsidRDefault="00F5439B" w:rsidP="00F5439B">
      <w:pPr>
        <w:numPr>
          <w:ilvl w:val="0"/>
          <w:numId w:val="39"/>
        </w:numPr>
        <w:spacing w:after="160" w:line="259" w:lineRule="auto"/>
        <w:contextualSpacing/>
        <w:rPr>
          <w:rFonts w:ascii="Calibri" w:eastAsia="Calibri" w:hAnsi="Calibri" w:cs="Times New Roman"/>
        </w:rPr>
      </w:pPr>
      <w:r w:rsidRPr="00F5439B">
        <w:rPr>
          <w:rFonts w:ascii="Calibri" w:eastAsia="Calibri" w:hAnsi="Calibri" w:cs="Times New Roman"/>
        </w:rPr>
        <w:t xml:space="preserve">Oversize and over mass vehicles will continue to grow in numbers. </w:t>
      </w:r>
    </w:p>
    <w:p w14:paraId="17017F94" w14:textId="77777777" w:rsidR="00F5439B" w:rsidRPr="00F5439B" w:rsidRDefault="00F5439B" w:rsidP="00F5439B">
      <w:pPr>
        <w:numPr>
          <w:ilvl w:val="0"/>
          <w:numId w:val="39"/>
        </w:numPr>
        <w:spacing w:after="160" w:line="259" w:lineRule="auto"/>
        <w:contextualSpacing/>
        <w:rPr>
          <w:rFonts w:ascii="Calibri" w:eastAsia="Calibri" w:hAnsi="Calibri" w:cs="Times New Roman"/>
        </w:rPr>
      </w:pPr>
      <w:r w:rsidRPr="00F5439B">
        <w:rPr>
          <w:rFonts w:ascii="Calibri" w:eastAsia="Calibri" w:hAnsi="Calibri" w:cs="Times New Roman"/>
        </w:rPr>
        <w:t>Factoring in wind farms and solar farms although one off movements for bigger vhcies their maintenance will continue to increase traffic flows.</w:t>
      </w:r>
    </w:p>
    <w:p w14:paraId="2F881267" w14:textId="77777777" w:rsidR="00F5439B" w:rsidRPr="00F5439B" w:rsidRDefault="00F5439B" w:rsidP="00F5439B">
      <w:pPr>
        <w:numPr>
          <w:ilvl w:val="0"/>
          <w:numId w:val="39"/>
        </w:numPr>
        <w:spacing w:after="160" w:line="259" w:lineRule="auto"/>
        <w:contextualSpacing/>
        <w:rPr>
          <w:rFonts w:ascii="Calibri" w:eastAsia="Calibri" w:hAnsi="Calibri" w:cs="Times New Roman"/>
        </w:rPr>
      </w:pPr>
      <w:r w:rsidRPr="00F5439B">
        <w:rPr>
          <w:rFonts w:ascii="Calibri" w:eastAsia="Calibri" w:hAnsi="Calibri" w:cs="Times New Roman"/>
        </w:rPr>
        <w:t>Numbers and length of overtaking lanes.</w:t>
      </w:r>
    </w:p>
    <w:p w14:paraId="1236D7C1" w14:textId="77777777" w:rsidR="00F5439B" w:rsidRPr="00F5439B" w:rsidRDefault="00F5439B" w:rsidP="00F5439B">
      <w:pPr>
        <w:numPr>
          <w:ilvl w:val="0"/>
          <w:numId w:val="39"/>
        </w:numPr>
        <w:spacing w:after="160" w:line="259" w:lineRule="auto"/>
        <w:contextualSpacing/>
        <w:rPr>
          <w:rFonts w:ascii="Calibri" w:eastAsia="Calibri" w:hAnsi="Calibri" w:cs="Times New Roman"/>
        </w:rPr>
      </w:pPr>
      <w:r w:rsidRPr="00F5439B">
        <w:rPr>
          <w:rFonts w:ascii="Calibri" w:eastAsia="Calibri" w:hAnsi="Calibri" w:cs="Times New Roman"/>
        </w:rPr>
        <w:t xml:space="preserve"> Asset management plans and maintenance dollars need to be addressed as the time taken to repair upgrade should be compared. Longer term cost the $’s saved?</w:t>
      </w:r>
    </w:p>
    <w:p w14:paraId="5CFFD4E3" w14:textId="77777777" w:rsidR="00F5439B" w:rsidRPr="00F5439B" w:rsidRDefault="00F5439B" w:rsidP="00F5439B">
      <w:pPr>
        <w:numPr>
          <w:ilvl w:val="0"/>
          <w:numId w:val="39"/>
        </w:numPr>
        <w:spacing w:after="160" w:line="259" w:lineRule="auto"/>
        <w:contextualSpacing/>
        <w:rPr>
          <w:rFonts w:ascii="Calibri" w:eastAsia="Calibri" w:hAnsi="Calibri" w:cs="Times New Roman"/>
        </w:rPr>
      </w:pPr>
      <w:r w:rsidRPr="00F5439B">
        <w:rPr>
          <w:rFonts w:ascii="Calibri" w:eastAsia="Calibri" w:hAnsi="Calibri" w:cs="Times New Roman"/>
        </w:rPr>
        <w:t>Comparison against Barossa / Fleurieu / Limestone Coast / Riverland.</w:t>
      </w:r>
    </w:p>
    <w:p w14:paraId="5D96F722" w14:textId="77777777" w:rsidR="00F5439B" w:rsidRPr="00F5439B" w:rsidRDefault="00F5439B" w:rsidP="00F5439B">
      <w:pPr>
        <w:numPr>
          <w:ilvl w:val="0"/>
          <w:numId w:val="39"/>
        </w:numPr>
        <w:spacing w:after="160" w:line="259" w:lineRule="auto"/>
        <w:contextualSpacing/>
        <w:rPr>
          <w:rFonts w:ascii="Calibri" w:eastAsia="Calibri" w:hAnsi="Calibri" w:cs="Times New Roman"/>
        </w:rPr>
      </w:pPr>
      <w:r w:rsidRPr="00F5439B">
        <w:rPr>
          <w:rFonts w:ascii="Calibri" w:eastAsia="Calibri" w:hAnsi="Calibri" w:cs="Times New Roman"/>
        </w:rPr>
        <w:t>Look at the Hierarchy of SA Land Transport Network.</w:t>
      </w:r>
    </w:p>
    <w:p w14:paraId="0393B80F" w14:textId="77777777" w:rsidR="00F5439B" w:rsidRPr="00F5439B" w:rsidRDefault="00F5439B" w:rsidP="00F5439B">
      <w:pPr>
        <w:numPr>
          <w:ilvl w:val="0"/>
          <w:numId w:val="39"/>
        </w:numPr>
        <w:spacing w:after="160" w:line="259" w:lineRule="auto"/>
        <w:contextualSpacing/>
        <w:rPr>
          <w:rFonts w:ascii="Calibri" w:eastAsia="Calibri" w:hAnsi="Calibri" w:cs="Times New Roman"/>
        </w:rPr>
      </w:pPr>
      <w:r w:rsidRPr="00F5439B">
        <w:rPr>
          <w:rFonts w:ascii="Calibri" w:eastAsia="Calibri" w:hAnsi="Calibri" w:cs="Times New Roman"/>
        </w:rPr>
        <w:t xml:space="preserve">Speed limits likely to stay the same. </w:t>
      </w:r>
    </w:p>
    <w:p w14:paraId="5508CFB8" w14:textId="77777777" w:rsidR="00F5439B" w:rsidRPr="00F5439B" w:rsidRDefault="00F5439B" w:rsidP="00F5439B">
      <w:pPr>
        <w:numPr>
          <w:ilvl w:val="0"/>
          <w:numId w:val="39"/>
        </w:numPr>
        <w:spacing w:after="160" w:line="259" w:lineRule="auto"/>
        <w:contextualSpacing/>
        <w:rPr>
          <w:rFonts w:ascii="Calibri" w:eastAsia="Calibri" w:hAnsi="Calibri" w:cs="Times New Roman"/>
        </w:rPr>
      </w:pPr>
      <w:r w:rsidRPr="00F5439B">
        <w:rPr>
          <w:rFonts w:ascii="Calibri" w:eastAsia="Calibri" w:hAnsi="Calibri" w:cs="Times New Roman"/>
        </w:rPr>
        <w:t>Increase of tourism including the drive tourism market in regional SA (target increase by 1/3</w:t>
      </w:r>
      <w:r w:rsidRPr="00F5439B">
        <w:rPr>
          <w:rFonts w:ascii="Calibri" w:eastAsia="Calibri" w:hAnsi="Calibri" w:cs="Times New Roman"/>
          <w:vertAlign w:val="superscript"/>
        </w:rPr>
        <w:t xml:space="preserve"> </w:t>
      </w:r>
      <w:r w:rsidRPr="00F5439B">
        <w:rPr>
          <w:rFonts w:ascii="Calibri" w:eastAsia="Calibri" w:hAnsi="Calibri" w:cs="Times New Roman"/>
        </w:rPr>
        <w:t xml:space="preserve">by 2020) – What will it look like in 2025-2030.   </w:t>
      </w:r>
    </w:p>
    <w:p w14:paraId="4E15AF7E" w14:textId="77777777" w:rsidR="00F5439B" w:rsidRPr="00F5439B" w:rsidRDefault="00F5439B" w:rsidP="00F5439B">
      <w:pPr>
        <w:numPr>
          <w:ilvl w:val="0"/>
          <w:numId w:val="39"/>
        </w:numPr>
        <w:spacing w:after="160" w:line="259" w:lineRule="auto"/>
        <w:contextualSpacing/>
        <w:rPr>
          <w:rFonts w:ascii="Calibri" w:eastAsia="Calibri" w:hAnsi="Calibri" w:cs="Times New Roman"/>
        </w:rPr>
      </w:pPr>
      <w:r w:rsidRPr="00F5439B">
        <w:rPr>
          <w:rFonts w:ascii="Calibri" w:eastAsia="Calibri" w:hAnsi="Calibri" w:cs="Times New Roman"/>
        </w:rPr>
        <w:t>What increased impact will the Northern Connector have.</w:t>
      </w:r>
    </w:p>
    <w:p w14:paraId="30FA52F6" w14:textId="77777777" w:rsidR="00F5439B" w:rsidRPr="00F5439B" w:rsidRDefault="00F5439B" w:rsidP="00F5439B">
      <w:pPr>
        <w:numPr>
          <w:ilvl w:val="0"/>
          <w:numId w:val="39"/>
        </w:numPr>
        <w:spacing w:after="160" w:line="259" w:lineRule="auto"/>
        <w:contextualSpacing/>
        <w:rPr>
          <w:rFonts w:ascii="Calibri" w:eastAsia="Calibri" w:hAnsi="Calibri" w:cs="Times New Roman"/>
        </w:rPr>
      </w:pPr>
      <w:r w:rsidRPr="00F5439B">
        <w:rPr>
          <w:rFonts w:ascii="Calibri" w:eastAsia="Calibri" w:hAnsi="Calibri" w:cs="Times New Roman"/>
        </w:rPr>
        <w:t>Keep following included in the engagement:</w:t>
      </w:r>
    </w:p>
    <w:p w14:paraId="0E4D6736" w14:textId="77777777" w:rsidR="00F5439B" w:rsidRPr="00F5439B" w:rsidRDefault="00F5439B" w:rsidP="00F5439B">
      <w:pPr>
        <w:numPr>
          <w:ilvl w:val="1"/>
          <w:numId w:val="39"/>
        </w:numPr>
        <w:spacing w:after="160" w:line="259" w:lineRule="auto"/>
        <w:contextualSpacing/>
        <w:rPr>
          <w:rFonts w:ascii="Calibri" w:eastAsia="Calibri" w:hAnsi="Calibri" w:cs="Times New Roman"/>
        </w:rPr>
      </w:pPr>
      <w:r w:rsidRPr="00F5439B">
        <w:rPr>
          <w:rFonts w:ascii="Calibri" w:eastAsia="Calibri" w:hAnsi="Calibri" w:cs="Times New Roman"/>
        </w:rPr>
        <w:t xml:space="preserve"> Road Transport Association</w:t>
      </w:r>
    </w:p>
    <w:p w14:paraId="4A7D2CCD" w14:textId="77777777" w:rsidR="00F5439B" w:rsidRPr="00F5439B" w:rsidRDefault="00F5439B" w:rsidP="00F5439B">
      <w:pPr>
        <w:numPr>
          <w:ilvl w:val="1"/>
          <w:numId w:val="39"/>
        </w:numPr>
        <w:spacing w:after="160" w:line="259" w:lineRule="auto"/>
        <w:contextualSpacing/>
        <w:rPr>
          <w:rFonts w:ascii="Calibri" w:eastAsia="Calibri" w:hAnsi="Calibri" w:cs="Times New Roman"/>
        </w:rPr>
      </w:pPr>
      <w:r w:rsidRPr="00F5439B">
        <w:rPr>
          <w:rFonts w:ascii="Calibri" w:eastAsia="Calibri" w:hAnsi="Calibri" w:cs="Times New Roman"/>
        </w:rPr>
        <w:t xml:space="preserve"> Livestock Transport Association</w:t>
      </w:r>
    </w:p>
    <w:p w14:paraId="3F2C986D" w14:textId="77777777" w:rsidR="00F5439B" w:rsidRPr="00F5439B" w:rsidRDefault="00F5439B" w:rsidP="00F5439B">
      <w:pPr>
        <w:numPr>
          <w:ilvl w:val="1"/>
          <w:numId w:val="39"/>
        </w:numPr>
        <w:spacing w:after="160" w:line="259" w:lineRule="auto"/>
        <w:contextualSpacing/>
        <w:rPr>
          <w:rFonts w:ascii="Calibri" w:eastAsia="Calibri" w:hAnsi="Calibri" w:cs="Times New Roman"/>
        </w:rPr>
      </w:pPr>
      <w:r w:rsidRPr="00F5439B">
        <w:rPr>
          <w:rFonts w:ascii="Calibri" w:eastAsia="Calibri" w:hAnsi="Calibri" w:cs="Times New Roman"/>
          <w:bCs/>
        </w:rPr>
        <w:t>Caravan and Camping</w:t>
      </w:r>
      <w:r w:rsidRPr="00F5439B">
        <w:rPr>
          <w:rFonts w:ascii="Calibri" w:eastAsia="Calibri" w:hAnsi="Calibri" w:cs="Times New Roman"/>
        </w:rPr>
        <w:t> Industries </w:t>
      </w:r>
      <w:r w:rsidRPr="00F5439B">
        <w:rPr>
          <w:rFonts w:ascii="Calibri" w:eastAsia="Calibri" w:hAnsi="Calibri" w:cs="Times New Roman"/>
          <w:bCs/>
        </w:rPr>
        <w:t xml:space="preserve">Association – growth of caravan parks </w:t>
      </w:r>
    </w:p>
    <w:p w14:paraId="2CE07347" w14:textId="77777777" w:rsidR="00F5439B" w:rsidRPr="00F5439B" w:rsidRDefault="00F5439B" w:rsidP="00F5439B">
      <w:pPr>
        <w:numPr>
          <w:ilvl w:val="1"/>
          <w:numId w:val="39"/>
        </w:numPr>
        <w:spacing w:after="160" w:line="259" w:lineRule="auto"/>
        <w:contextualSpacing/>
        <w:rPr>
          <w:rFonts w:ascii="Calibri" w:eastAsia="Calibri" w:hAnsi="Calibri" w:cs="Times New Roman"/>
        </w:rPr>
      </w:pPr>
      <w:r w:rsidRPr="00F5439B">
        <w:rPr>
          <w:rFonts w:ascii="Calibri" w:eastAsia="Calibri" w:hAnsi="Calibri" w:cs="Times New Roman"/>
          <w:bCs/>
        </w:rPr>
        <w:t xml:space="preserve">Viterra re grain </w:t>
      </w:r>
    </w:p>
    <w:p w14:paraId="39B330ED" w14:textId="77777777" w:rsidR="00F5439B" w:rsidRPr="00F5439B" w:rsidRDefault="00F5439B" w:rsidP="00F5439B">
      <w:pPr>
        <w:numPr>
          <w:ilvl w:val="1"/>
          <w:numId w:val="39"/>
        </w:numPr>
        <w:spacing w:after="160" w:line="259" w:lineRule="auto"/>
        <w:contextualSpacing/>
        <w:rPr>
          <w:rFonts w:ascii="Calibri" w:eastAsia="Calibri" w:hAnsi="Calibri" w:cs="Times New Roman"/>
        </w:rPr>
      </w:pPr>
      <w:r w:rsidRPr="00F5439B">
        <w:rPr>
          <w:rFonts w:ascii="Calibri" w:eastAsia="Calibri" w:hAnsi="Calibri" w:cs="Times New Roman"/>
        </w:rPr>
        <w:t xml:space="preserve">PIRSA / SA Govt Tourism </w:t>
      </w:r>
    </w:p>
    <w:p w14:paraId="2A68CE8A" w14:textId="77777777" w:rsidR="00F5439B" w:rsidRPr="00F5439B" w:rsidRDefault="00F5439B" w:rsidP="00F5439B">
      <w:pPr>
        <w:numPr>
          <w:ilvl w:val="0"/>
          <w:numId w:val="39"/>
        </w:numPr>
        <w:spacing w:after="160" w:line="259" w:lineRule="auto"/>
        <w:contextualSpacing/>
        <w:rPr>
          <w:rFonts w:ascii="Calibri" w:eastAsia="Calibri" w:hAnsi="Calibri" w:cs="Times New Roman"/>
        </w:rPr>
      </w:pPr>
      <w:r w:rsidRPr="00F5439B">
        <w:rPr>
          <w:rFonts w:ascii="Calibri" w:eastAsia="Calibri" w:hAnsi="Calibri" w:cs="Times New Roman"/>
        </w:rPr>
        <w:t>Including DPTI through Mike Wilde member of Legatus Group Road and Transport Advisory committee and James Buder Manager, Strategy (Moving Freight) at Department of Planning, Transport and Infrastructure.</w:t>
      </w:r>
    </w:p>
    <w:p w14:paraId="11C840D4" w14:textId="77777777" w:rsidR="00F5439B" w:rsidRPr="00F5439B" w:rsidRDefault="00F5439B" w:rsidP="00F5439B">
      <w:pPr>
        <w:numPr>
          <w:ilvl w:val="0"/>
          <w:numId w:val="39"/>
        </w:numPr>
        <w:spacing w:after="160" w:line="259" w:lineRule="auto"/>
        <w:contextualSpacing/>
        <w:rPr>
          <w:rFonts w:ascii="Calibri" w:eastAsia="Calibri" w:hAnsi="Calibri" w:cs="Times New Roman"/>
        </w:rPr>
      </w:pPr>
      <w:r w:rsidRPr="00F5439B">
        <w:rPr>
          <w:rFonts w:ascii="Calibri" w:eastAsia="Calibri" w:hAnsi="Calibri" w:cs="Times New Roman"/>
        </w:rPr>
        <w:t>Need to highlight the industry investment occurring – including into vehicles and infrastructure.</w:t>
      </w:r>
    </w:p>
    <w:p w14:paraId="4A6BBD70" w14:textId="77777777" w:rsidR="00F5439B" w:rsidRPr="00F5439B" w:rsidRDefault="00F5439B" w:rsidP="00F5439B">
      <w:pPr>
        <w:numPr>
          <w:ilvl w:val="0"/>
          <w:numId w:val="39"/>
        </w:numPr>
        <w:spacing w:after="160" w:line="259" w:lineRule="auto"/>
        <w:contextualSpacing/>
        <w:rPr>
          <w:rFonts w:ascii="Calibri" w:eastAsia="Calibri" w:hAnsi="Calibri" w:cs="Times New Roman"/>
        </w:rPr>
      </w:pPr>
      <w:r w:rsidRPr="00F5439B">
        <w:rPr>
          <w:rFonts w:ascii="Calibri" w:eastAsia="Calibri" w:hAnsi="Calibri" w:cs="Times New Roman"/>
        </w:rPr>
        <w:t>Truck lay over areas’ issues (lack of).</w:t>
      </w:r>
    </w:p>
    <w:p w14:paraId="224F42E9" w14:textId="77777777" w:rsidR="00F5439B" w:rsidRPr="00F5439B" w:rsidRDefault="00F5439B" w:rsidP="00F5439B">
      <w:pPr>
        <w:numPr>
          <w:ilvl w:val="0"/>
          <w:numId w:val="39"/>
        </w:numPr>
        <w:spacing w:after="160" w:line="259" w:lineRule="auto"/>
        <w:contextualSpacing/>
        <w:rPr>
          <w:rFonts w:ascii="Calibri" w:eastAsia="Calibri" w:hAnsi="Calibri" w:cs="Times New Roman"/>
        </w:rPr>
      </w:pPr>
      <w:r w:rsidRPr="00F5439B">
        <w:rPr>
          <w:rFonts w:ascii="Calibri" w:eastAsia="Calibri" w:hAnsi="Calibri" w:cs="Times New Roman"/>
        </w:rPr>
        <w:t xml:space="preserve">What are the likely restrictions to industry growth for this region e.g. return on investment </w:t>
      </w:r>
    </w:p>
    <w:p w14:paraId="55C6BA96" w14:textId="77777777" w:rsidR="00F5439B" w:rsidRPr="00F5439B" w:rsidRDefault="00F5439B" w:rsidP="00F5439B">
      <w:pPr>
        <w:numPr>
          <w:ilvl w:val="0"/>
          <w:numId w:val="39"/>
        </w:numPr>
        <w:spacing w:after="160" w:line="259" w:lineRule="auto"/>
        <w:contextualSpacing/>
        <w:rPr>
          <w:rFonts w:ascii="Calibri" w:eastAsia="Calibri" w:hAnsi="Calibri" w:cs="Times New Roman"/>
        </w:rPr>
      </w:pPr>
      <w:r w:rsidRPr="00F5439B">
        <w:rPr>
          <w:rFonts w:ascii="Calibri" w:eastAsia="Calibri" w:hAnsi="Calibri" w:cs="Times New Roman"/>
        </w:rPr>
        <w:t>Focus should be on improving productivity and gain extra data on:</w:t>
      </w:r>
    </w:p>
    <w:p w14:paraId="43F0F372" w14:textId="77777777" w:rsidR="00F5439B" w:rsidRPr="00F5439B" w:rsidRDefault="00F5439B" w:rsidP="00F5439B">
      <w:pPr>
        <w:numPr>
          <w:ilvl w:val="1"/>
          <w:numId w:val="39"/>
        </w:numPr>
        <w:spacing w:after="160" w:line="259" w:lineRule="auto"/>
        <w:contextualSpacing/>
        <w:rPr>
          <w:rFonts w:ascii="Calibri" w:eastAsia="Calibri" w:hAnsi="Calibri" w:cs="Times New Roman"/>
        </w:rPr>
      </w:pPr>
      <w:r w:rsidRPr="00F5439B">
        <w:rPr>
          <w:rFonts w:ascii="Calibri" w:eastAsia="Calibri" w:hAnsi="Calibri" w:cs="Times New Roman"/>
        </w:rPr>
        <w:t>Investment in the region</w:t>
      </w:r>
    </w:p>
    <w:p w14:paraId="0DB825EC" w14:textId="77777777" w:rsidR="00F5439B" w:rsidRPr="00F5439B" w:rsidRDefault="00F5439B" w:rsidP="00F5439B">
      <w:pPr>
        <w:numPr>
          <w:ilvl w:val="1"/>
          <w:numId w:val="39"/>
        </w:numPr>
        <w:spacing w:after="160" w:line="259" w:lineRule="auto"/>
        <w:contextualSpacing/>
        <w:rPr>
          <w:rFonts w:ascii="Calibri" w:eastAsia="Calibri" w:hAnsi="Calibri" w:cs="Times New Roman"/>
        </w:rPr>
      </w:pPr>
      <w:r w:rsidRPr="00F5439B">
        <w:rPr>
          <w:rFonts w:ascii="Calibri" w:eastAsia="Calibri" w:hAnsi="Calibri" w:cs="Times New Roman"/>
        </w:rPr>
        <w:t xml:space="preserve">Movement of vehicles </w:t>
      </w:r>
    </w:p>
    <w:p w14:paraId="6C93897A" w14:textId="77777777" w:rsidR="00F5439B" w:rsidRPr="00F5439B" w:rsidRDefault="00F5439B" w:rsidP="00F5439B">
      <w:pPr>
        <w:numPr>
          <w:ilvl w:val="1"/>
          <w:numId w:val="39"/>
        </w:numPr>
        <w:spacing w:after="160" w:line="259" w:lineRule="auto"/>
        <w:contextualSpacing/>
        <w:rPr>
          <w:rFonts w:ascii="Calibri" w:eastAsia="Calibri" w:hAnsi="Calibri" w:cs="Times New Roman"/>
        </w:rPr>
      </w:pPr>
      <w:r w:rsidRPr="00F5439B">
        <w:rPr>
          <w:rFonts w:ascii="Calibri" w:eastAsia="Calibri" w:hAnsi="Calibri" w:cs="Times New Roman"/>
        </w:rPr>
        <w:t>Growth in tourism</w:t>
      </w:r>
    </w:p>
    <w:p w14:paraId="730DF6BE" w14:textId="77777777" w:rsidR="00F5439B" w:rsidRPr="00F5439B" w:rsidRDefault="00F5439B" w:rsidP="00F5439B">
      <w:pPr>
        <w:numPr>
          <w:ilvl w:val="1"/>
          <w:numId w:val="39"/>
        </w:numPr>
        <w:spacing w:after="160" w:line="259" w:lineRule="auto"/>
        <w:contextualSpacing/>
        <w:rPr>
          <w:rFonts w:ascii="Calibri" w:eastAsia="Calibri" w:hAnsi="Calibri" w:cs="Times New Roman"/>
        </w:rPr>
      </w:pPr>
      <w:r w:rsidRPr="00F5439B">
        <w:rPr>
          <w:rFonts w:ascii="Calibri" w:eastAsia="Calibri" w:hAnsi="Calibri" w:cs="Times New Roman"/>
        </w:rPr>
        <w:t>Yield</w:t>
      </w:r>
    </w:p>
    <w:p w14:paraId="79BFC6BD" w14:textId="77777777" w:rsidR="00F5439B" w:rsidRPr="00F5439B" w:rsidRDefault="00F5439B" w:rsidP="00F5439B">
      <w:pPr>
        <w:numPr>
          <w:ilvl w:val="1"/>
          <w:numId w:val="39"/>
        </w:numPr>
        <w:spacing w:after="160" w:line="259" w:lineRule="auto"/>
        <w:contextualSpacing/>
        <w:rPr>
          <w:rFonts w:ascii="Calibri" w:eastAsia="Calibri" w:hAnsi="Calibri" w:cs="Times New Roman"/>
        </w:rPr>
      </w:pPr>
      <w:r w:rsidRPr="00F5439B">
        <w:rPr>
          <w:rFonts w:ascii="Calibri" w:eastAsia="Calibri" w:hAnsi="Calibri" w:cs="Times New Roman"/>
        </w:rPr>
        <w:t>Grain sites for distribution</w:t>
      </w:r>
    </w:p>
    <w:p w14:paraId="4D383A45" w14:textId="77777777" w:rsidR="00F5439B" w:rsidRPr="00F5439B" w:rsidRDefault="00F5439B" w:rsidP="00F5439B">
      <w:pPr>
        <w:numPr>
          <w:ilvl w:val="1"/>
          <w:numId w:val="39"/>
        </w:numPr>
        <w:spacing w:after="160" w:line="259" w:lineRule="auto"/>
        <w:contextualSpacing/>
        <w:rPr>
          <w:rFonts w:ascii="Calibri" w:eastAsia="Calibri" w:hAnsi="Calibri" w:cs="Times New Roman"/>
        </w:rPr>
      </w:pPr>
      <w:r w:rsidRPr="00F5439B">
        <w:rPr>
          <w:rFonts w:ascii="Calibri" w:eastAsia="Calibri" w:hAnsi="Calibri" w:cs="Times New Roman"/>
        </w:rPr>
        <w:t>Size of vehicles / less movement but harder to overtake</w:t>
      </w:r>
    </w:p>
    <w:p w14:paraId="01203B6B" w14:textId="77777777" w:rsidR="00F5439B" w:rsidRPr="00F5439B" w:rsidRDefault="00F5439B" w:rsidP="00F5439B">
      <w:pPr>
        <w:numPr>
          <w:ilvl w:val="1"/>
          <w:numId w:val="39"/>
        </w:numPr>
        <w:spacing w:after="160" w:line="259" w:lineRule="auto"/>
        <w:contextualSpacing/>
        <w:rPr>
          <w:rFonts w:ascii="Calibri" w:eastAsia="Calibri" w:hAnsi="Calibri" w:cs="Times New Roman"/>
        </w:rPr>
      </w:pPr>
      <w:r w:rsidRPr="00F5439B">
        <w:rPr>
          <w:rFonts w:ascii="Calibri" w:eastAsia="Calibri" w:hAnsi="Calibri" w:cs="Times New Roman"/>
        </w:rPr>
        <w:t>Population growth</w:t>
      </w:r>
    </w:p>
    <w:p w14:paraId="4C941CE3" w14:textId="77777777" w:rsidR="00F5439B" w:rsidRPr="00F5439B" w:rsidRDefault="00F5439B" w:rsidP="00F5439B">
      <w:pPr>
        <w:numPr>
          <w:ilvl w:val="1"/>
          <w:numId w:val="39"/>
        </w:numPr>
        <w:spacing w:after="160" w:line="259" w:lineRule="auto"/>
        <w:contextualSpacing/>
        <w:rPr>
          <w:rFonts w:ascii="Calibri" w:eastAsia="Calibri" w:hAnsi="Calibri" w:cs="Times New Roman"/>
        </w:rPr>
      </w:pPr>
      <w:r w:rsidRPr="00F5439B">
        <w:rPr>
          <w:rFonts w:ascii="Calibri" w:eastAsia="Calibri" w:hAnsi="Calibri" w:cs="Times New Roman"/>
        </w:rPr>
        <w:t>RAA information on crash data</w:t>
      </w:r>
    </w:p>
    <w:p w14:paraId="6924FFF6" w14:textId="77777777" w:rsidR="00F5439B" w:rsidRPr="00F5439B" w:rsidRDefault="00F5439B" w:rsidP="00F5439B">
      <w:pPr>
        <w:numPr>
          <w:ilvl w:val="1"/>
          <w:numId w:val="39"/>
        </w:numPr>
        <w:spacing w:after="160" w:line="259" w:lineRule="auto"/>
        <w:contextualSpacing/>
        <w:rPr>
          <w:rFonts w:ascii="Calibri" w:eastAsia="Calibri" w:hAnsi="Calibri" w:cs="Times New Roman"/>
        </w:rPr>
      </w:pPr>
      <w:r w:rsidRPr="00F5439B">
        <w:rPr>
          <w:rFonts w:ascii="Calibri" w:eastAsia="Calibri" w:hAnsi="Calibri" w:cs="Times New Roman"/>
        </w:rPr>
        <w:t>DPTI – road counts</w:t>
      </w:r>
    </w:p>
    <w:p w14:paraId="4FDD06BF" w14:textId="23C15ADB" w:rsidR="00214095" w:rsidRDefault="00214095" w:rsidP="003C7073">
      <w:pPr>
        <w:rPr>
          <w:rFonts w:ascii="Gill Sans MT" w:hAnsi="Gill Sans MT"/>
          <w:b/>
        </w:rPr>
      </w:pPr>
    </w:p>
    <w:p w14:paraId="4BC73C21" w14:textId="355A9D26" w:rsidR="00E70B74" w:rsidRDefault="00E70B74" w:rsidP="003C7073">
      <w:pPr>
        <w:rPr>
          <w:rFonts w:ascii="Gill Sans MT" w:hAnsi="Gill Sans MT"/>
          <w:b/>
        </w:rPr>
      </w:pPr>
    </w:p>
    <w:p w14:paraId="704B8881" w14:textId="77777777" w:rsidR="00E70B74" w:rsidRPr="00214095" w:rsidRDefault="00E70B74" w:rsidP="003C7073">
      <w:pPr>
        <w:rPr>
          <w:rFonts w:ascii="Gill Sans MT" w:hAnsi="Gill Sans MT"/>
          <w:b/>
        </w:rPr>
      </w:pPr>
    </w:p>
    <w:p w14:paraId="7BDC2AED" w14:textId="4C849E26" w:rsidR="005C0E1D" w:rsidRDefault="00214095" w:rsidP="008D591B">
      <w:pPr>
        <w:pStyle w:val="ListParagraph"/>
        <w:numPr>
          <w:ilvl w:val="0"/>
          <w:numId w:val="19"/>
        </w:numPr>
        <w:rPr>
          <w:rFonts w:ascii="Gill Sans MT" w:hAnsi="Gill Sans MT"/>
          <w:b/>
        </w:rPr>
      </w:pPr>
      <w:r>
        <w:rPr>
          <w:rFonts w:ascii="Gill Sans MT" w:hAnsi="Gill Sans MT"/>
          <w:b/>
        </w:rPr>
        <w:lastRenderedPageBreak/>
        <w:t>H</w:t>
      </w:r>
      <w:r w:rsidR="00B91EE3">
        <w:rPr>
          <w:rFonts w:ascii="Gill Sans MT" w:hAnsi="Gill Sans MT"/>
          <w:b/>
        </w:rPr>
        <w:t xml:space="preserve">eavy vehicle access </w:t>
      </w:r>
    </w:p>
    <w:p w14:paraId="1388D33E" w14:textId="77777777" w:rsidR="00214095" w:rsidRPr="00214095" w:rsidRDefault="00214095" w:rsidP="00214095">
      <w:pPr>
        <w:pStyle w:val="ListParagraph"/>
        <w:rPr>
          <w:rFonts w:ascii="Gill Sans MT" w:hAnsi="Gill Sans MT"/>
          <w:b/>
        </w:rPr>
      </w:pPr>
    </w:p>
    <w:p w14:paraId="16B4074D" w14:textId="61CAEF92" w:rsidR="00214095" w:rsidRDefault="00214095" w:rsidP="00214095">
      <w:pPr>
        <w:pStyle w:val="ListParagraph"/>
        <w:numPr>
          <w:ilvl w:val="1"/>
          <w:numId w:val="19"/>
        </w:numPr>
        <w:rPr>
          <w:rFonts w:ascii="Gill Sans MT" w:hAnsi="Gill Sans MT"/>
          <w:b/>
        </w:rPr>
      </w:pPr>
      <w:r>
        <w:rPr>
          <w:rFonts w:ascii="Gill Sans MT" w:hAnsi="Gill Sans MT"/>
          <w:b/>
        </w:rPr>
        <w:t xml:space="preserve">Workshop </w:t>
      </w:r>
      <w:r w:rsidR="0094646F">
        <w:rPr>
          <w:rFonts w:ascii="Gill Sans MT" w:hAnsi="Gill Sans MT"/>
          <w:b/>
        </w:rPr>
        <w:t>outcomes</w:t>
      </w:r>
    </w:p>
    <w:p w14:paraId="47F9B90F" w14:textId="77777777" w:rsidR="0066505E" w:rsidRPr="00D02F36" w:rsidRDefault="0066505E" w:rsidP="0066505E">
      <w:pPr>
        <w:jc w:val="both"/>
        <w:rPr>
          <w:rFonts w:ascii="Gill Sans MT" w:hAnsi="Gill Sans MT"/>
        </w:rPr>
      </w:pPr>
      <w:bookmarkStart w:id="7" w:name="_Hlk530551552"/>
      <w:r w:rsidRPr="00D02F36">
        <w:rPr>
          <w:rFonts w:ascii="Gill Sans MT" w:hAnsi="Gill Sans MT"/>
        </w:rPr>
        <w:t>Reports for Discussion</w:t>
      </w:r>
    </w:p>
    <w:p w14:paraId="523D5182" w14:textId="77777777" w:rsidR="0066505E" w:rsidRPr="00FF542E" w:rsidRDefault="0066505E" w:rsidP="0066505E">
      <w:pPr>
        <w:jc w:val="both"/>
        <w:rPr>
          <w:rFonts w:ascii="Gill Sans MT" w:hAnsi="Gill Sans MT"/>
        </w:rPr>
      </w:pPr>
      <w:r w:rsidRPr="00D02F36">
        <w:rPr>
          <w:rFonts w:ascii="Gill Sans MT" w:hAnsi="Gill Sans MT"/>
        </w:rPr>
        <w:t>From:</w:t>
      </w:r>
      <w:r w:rsidRPr="00D02F36">
        <w:rPr>
          <w:rFonts w:ascii="Gill Sans MT" w:hAnsi="Gill Sans MT"/>
        </w:rPr>
        <w:tab/>
      </w:r>
      <w:r w:rsidRPr="00D02F36">
        <w:rPr>
          <w:rFonts w:ascii="Gill Sans MT" w:hAnsi="Gill Sans MT"/>
        </w:rPr>
        <w:tab/>
      </w:r>
      <w:r w:rsidRPr="00D02F36">
        <w:rPr>
          <w:rFonts w:ascii="Gill Sans MT" w:hAnsi="Gill Sans MT"/>
        </w:rPr>
        <w:tab/>
      </w:r>
      <w:r w:rsidRPr="00D02F36">
        <w:rPr>
          <w:rFonts w:ascii="Gill Sans MT" w:hAnsi="Gill Sans MT"/>
        </w:rPr>
        <w:tab/>
        <w:t>Simon Millcock Chief Executive Officer</w:t>
      </w:r>
    </w:p>
    <w:p w14:paraId="00069AA4" w14:textId="77777777" w:rsidR="00DA559A" w:rsidRPr="00912EE1" w:rsidRDefault="0066505E" w:rsidP="0066505E">
      <w:pPr>
        <w:rPr>
          <w:rFonts w:ascii="Gill Sans MT" w:hAnsi="Gill Sans MT"/>
          <w:b/>
        </w:rPr>
      </w:pPr>
      <w:r w:rsidRPr="00912EE1">
        <w:rPr>
          <w:rFonts w:ascii="Gill Sans MT" w:hAnsi="Gill Sans MT"/>
          <w:b/>
        </w:rPr>
        <w:t>Recommendation</w:t>
      </w:r>
      <w:r w:rsidR="00DA559A" w:rsidRPr="00912EE1">
        <w:rPr>
          <w:rFonts w:ascii="Gill Sans MT" w:hAnsi="Gill Sans MT"/>
          <w:b/>
        </w:rPr>
        <w:t>s</w:t>
      </w:r>
      <w:r w:rsidRPr="00912EE1">
        <w:rPr>
          <w:rFonts w:ascii="Gill Sans MT" w:hAnsi="Gill Sans MT"/>
          <w:b/>
        </w:rPr>
        <w:t>:</w:t>
      </w:r>
    </w:p>
    <w:p w14:paraId="13823FA0" w14:textId="77777777" w:rsidR="00636811" w:rsidRPr="00912EE1" w:rsidRDefault="0066505E" w:rsidP="006A647C">
      <w:pPr>
        <w:pStyle w:val="ListParagraph"/>
        <w:numPr>
          <w:ilvl w:val="0"/>
          <w:numId w:val="47"/>
        </w:numPr>
        <w:rPr>
          <w:rFonts w:ascii="Gill Sans MT" w:hAnsi="Gill Sans MT"/>
          <w:b/>
          <w:bCs/>
          <w:lang w:val="en-US"/>
        </w:rPr>
      </w:pPr>
      <w:r w:rsidRPr="00912EE1">
        <w:rPr>
          <w:rFonts w:ascii="Gill Sans MT" w:hAnsi="Gill Sans MT"/>
          <w:b/>
        </w:rPr>
        <w:t xml:space="preserve">That the </w:t>
      </w:r>
      <w:bookmarkStart w:id="8" w:name="_Hlk530551642"/>
      <w:r w:rsidRPr="00912EE1">
        <w:rPr>
          <w:rFonts w:ascii="Gill Sans MT" w:hAnsi="Gill Sans MT"/>
          <w:b/>
        </w:rPr>
        <w:t xml:space="preserve">Legatus </w:t>
      </w:r>
      <w:r w:rsidRPr="00912EE1">
        <w:rPr>
          <w:rFonts w:ascii="Gill Sans MT" w:hAnsi="Gill Sans MT"/>
          <w:b/>
          <w:bCs/>
        </w:rPr>
        <w:t xml:space="preserve">Group Road and Transport Infrastructure Advisory Committee recommends that the Legatus Group </w:t>
      </w:r>
      <w:r w:rsidR="006A647C" w:rsidRPr="00912EE1">
        <w:rPr>
          <w:rFonts w:ascii="Gill Sans MT" w:hAnsi="Gill Sans MT"/>
          <w:b/>
          <w:bCs/>
        </w:rPr>
        <w:t>support</w:t>
      </w:r>
      <w:r w:rsidR="00636811" w:rsidRPr="00912EE1">
        <w:rPr>
          <w:rFonts w:ascii="Gill Sans MT" w:hAnsi="Gill Sans MT"/>
          <w:b/>
          <w:bCs/>
        </w:rPr>
        <w:t>:</w:t>
      </w:r>
      <w:bookmarkEnd w:id="8"/>
    </w:p>
    <w:p w14:paraId="156CD8FF" w14:textId="3CDB9B4C" w:rsidR="0066505E" w:rsidRPr="00912EE1" w:rsidRDefault="00636811" w:rsidP="0094646F">
      <w:pPr>
        <w:pStyle w:val="ListParagraph"/>
        <w:numPr>
          <w:ilvl w:val="1"/>
          <w:numId w:val="48"/>
        </w:numPr>
        <w:rPr>
          <w:rFonts w:ascii="Gill Sans MT" w:hAnsi="Gill Sans MT"/>
          <w:b/>
          <w:bCs/>
          <w:lang w:val="en-US"/>
        </w:rPr>
      </w:pPr>
      <w:r w:rsidRPr="00912EE1">
        <w:rPr>
          <w:rFonts w:ascii="Gill Sans MT" w:hAnsi="Gill Sans MT"/>
          <w:b/>
          <w:bCs/>
        </w:rPr>
        <w:t>T</w:t>
      </w:r>
      <w:r w:rsidR="001B5A89" w:rsidRPr="00912EE1">
        <w:rPr>
          <w:rFonts w:ascii="Gill Sans MT" w:hAnsi="Gill Sans MT"/>
          <w:b/>
          <w:bCs/>
        </w:rPr>
        <w:t>he staging of</w:t>
      </w:r>
      <w:r w:rsidR="00DA559A" w:rsidRPr="00912EE1">
        <w:rPr>
          <w:rFonts w:ascii="Gill Sans MT" w:hAnsi="Gill Sans MT"/>
          <w:b/>
          <w:bCs/>
        </w:rPr>
        <w:t xml:space="preserve"> a workshop on this topic for both elected members and administration and that this coincides with the </w:t>
      </w:r>
      <w:r w:rsidR="00AE1EC8" w:rsidRPr="00912EE1">
        <w:rPr>
          <w:rFonts w:ascii="Gill Sans MT" w:hAnsi="Gill Sans MT"/>
          <w:b/>
          <w:bCs/>
        </w:rPr>
        <w:t xml:space="preserve">release of the </w:t>
      </w:r>
      <w:r w:rsidR="001B5A89" w:rsidRPr="00912EE1">
        <w:rPr>
          <w:rFonts w:ascii="Gill Sans MT" w:hAnsi="Gill Sans MT"/>
          <w:b/>
          <w:bCs/>
        </w:rPr>
        <w:t>deficiency</w:t>
      </w:r>
      <w:r w:rsidR="00AE1EC8" w:rsidRPr="00912EE1">
        <w:rPr>
          <w:rFonts w:ascii="Gill Sans MT" w:hAnsi="Gill Sans MT"/>
          <w:b/>
          <w:bCs/>
        </w:rPr>
        <w:t xml:space="preserve"> report stage 2 of the </w:t>
      </w:r>
      <w:r w:rsidR="006A647C" w:rsidRPr="00912EE1">
        <w:rPr>
          <w:rFonts w:ascii="Gill Sans MT" w:hAnsi="Gill Sans MT"/>
          <w:b/>
          <w:bCs/>
        </w:rPr>
        <w:t>Legatus Group Regional Transport Plan Phase</w:t>
      </w:r>
      <w:r w:rsidR="00CD2AD8" w:rsidRPr="00912EE1">
        <w:rPr>
          <w:rFonts w:ascii="Gill Sans MT" w:hAnsi="Gill Sans MT"/>
          <w:b/>
          <w:bCs/>
        </w:rPr>
        <w:t>.</w:t>
      </w:r>
    </w:p>
    <w:p w14:paraId="532249D4" w14:textId="77777777" w:rsidR="00912EE1" w:rsidRPr="00912EE1" w:rsidRDefault="00CD2AD8" w:rsidP="0094646F">
      <w:pPr>
        <w:pStyle w:val="ListParagraph"/>
        <w:numPr>
          <w:ilvl w:val="1"/>
          <w:numId w:val="48"/>
        </w:numPr>
        <w:rPr>
          <w:rFonts w:ascii="Gill Sans MT" w:hAnsi="Gill Sans MT"/>
          <w:b/>
          <w:bCs/>
          <w:lang w:val="en-US"/>
        </w:rPr>
      </w:pPr>
      <w:r w:rsidRPr="00912EE1">
        <w:rPr>
          <w:rFonts w:ascii="Gill Sans MT" w:hAnsi="Gill Sans MT"/>
          <w:b/>
          <w:bCs/>
          <w:lang w:val="en-US"/>
        </w:rPr>
        <w:t>Maintain</w:t>
      </w:r>
      <w:r w:rsidR="00636811" w:rsidRPr="00912EE1">
        <w:rPr>
          <w:rFonts w:ascii="Gill Sans MT" w:hAnsi="Gill Sans MT"/>
          <w:b/>
          <w:bCs/>
          <w:lang w:val="en-US"/>
        </w:rPr>
        <w:t>ing</w:t>
      </w:r>
      <w:r w:rsidRPr="00912EE1">
        <w:rPr>
          <w:rFonts w:ascii="Gill Sans MT" w:hAnsi="Gill Sans MT"/>
          <w:b/>
          <w:bCs/>
          <w:lang w:val="en-US"/>
        </w:rPr>
        <w:t xml:space="preserve"> a list of pre-approved roads </w:t>
      </w:r>
      <w:r w:rsidR="007F3E44" w:rsidRPr="00912EE1">
        <w:rPr>
          <w:rFonts w:ascii="Gill Sans MT" w:hAnsi="Gill Sans MT"/>
          <w:b/>
          <w:bCs/>
          <w:lang w:val="en-US"/>
        </w:rPr>
        <w:t>on a regional portal</w:t>
      </w:r>
      <w:r w:rsidR="00636811" w:rsidRPr="00912EE1">
        <w:rPr>
          <w:rFonts w:ascii="Gill Sans MT" w:hAnsi="Gill Sans MT"/>
          <w:b/>
          <w:bCs/>
          <w:lang w:val="en-US"/>
        </w:rPr>
        <w:t>.</w:t>
      </w:r>
    </w:p>
    <w:p w14:paraId="2847906D" w14:textId="74BA6F63" w:rsidR="00CD2AD8" w:rsidRPr="00912EE1" w:rsidRDefault="00912EE1" w:rsidP="0094646F">
      <w:pPr>
        <w:pStyle w:val="ListParagraph"/>
        <w:numPr>
          <w:ilvl w:val="1"/>
          <w:numId w:val="48"/>
        </w:numPr>
        <w:rPr>
          <w:rFonts w:ascii="Gill Sans MT" w:hAnsi="Gill Sans MT"/>
          <w:b/>
          <w:bCs/>
          <w:lang w:val="en-US"/>
        </w:rPr>
      </w:pPr>
      <w:r w:rsidRPr="00912EE1">
        <w:rPr>
          <w:rFonts w:ascii="Gill Sans MT" w:hAnsi="Gill Sans MT"/>
          <w:b/>
          <w:bCs/>
        </w:rPr>
        <w:t>T</w:t>
      </w:r>
      <w:r w:rsidR="0096443B" w:rsidRPr="00912EE1">
        <w:rPr>
          <w:rFonts w:ascii="Gill Sans MT" w:hAnsi="Gill Sans MT"/>
          <w:b/>
          <w:bCs/>
        </w:rPr>
        <w:t>he progress of having</w:t>
      </w:r>
      <w:r w:rsidR="007F3E44" w:rsidRPr="00912EE1">
        <w:rPr>
          <w:rFonts w:ascii="Gill Sans MT" w:hAnsi="Gill Sans MT"/>
          <w:b/>
          <w:bCs/>
        </w:rPr>
        <w:t xml:space="preserve"> a</w:t>
      </w:r>
      <w:r w:rsidR="00CD2AD8" w:rsidRPr="00912EE1">
        <w:rPr>
          <w:rFonts w:ascii="Gill Sans MT" w:hAnsi="Gill Sans MT"/>
          <w:b/>
          <w:bCs/>
        </w:rPr>
        <w:t>ccredited assessors for the region and regional contact point for operators to approach.</w:t>
      </w:r>
    </w:p>
    <w:p w14:paraId="2F50110B" w14:textId="642EC2A0" w:rsidR="00912EE1" w:rsidRPr="00912EE1" w:rsidRDefault="00912EE1" w:rsidP="0094646F">
      <w:pPr>
        <w:pStyle w:val="ListParagraph"/>
        <w:numPr>
          <w:ilvl w:val="1"/>
          <w:numId w:val="48"/>
        </w:numPr>
        <w:rPr>
          <w:rFonts w:ascii="Gill Sans MT" w:hAnsi="Gill Sans MT"/>
          <w:b/>
          <w:bCs/>
          <w:lang w:val="en-US"/>
        </w:rPr>
      </w:pPr>
      <w:r>
        <w:rPr>
          <w:rFonts w:ascii="Gill Sans MT" w:hAnsi="Gill Sans MT"/>
          <w:b/>
          <w:bCs/>
          <w:lang w:val="en-US"/>
        </w:rPr>
        <w:t xml:space="preserve">Undertake both bridge and rail crossing </w:t>
      </w:r>
      <w:r w:rsidR="005E1494">
        <w:rPr>
          <w:rFonts w:ascii="Gill Sans MT" w:hAnsi="Gill Sans MT"/>
          <w:b/>
          <w:bCs/>
          <w:lang w:val="en-US"/>
        </w:rPr>
        <w:t>deficiency</w:t>
      </w:r>
      <w:r>
        <w:rPr>
          <w:rFonts w:ascii="Gill Sans MT" w:hAnsi="Gill Sans MT"/>
          <w:b/>
          <w:bCs/>
          <w:lang w:val="en-US"/>
        </w:rPr>
        <w:t xml:space="preserve"> report</w:t>
      </w:r>
      <w:r w:rsidR="00E70B74">
        <w:rPr>
          <w:rFonts w:ascii="Gill Sans MT" w:hAnsi="Gill Sans MT"/>
          <w:b/>
          <w:bCs/>
          <w:lang w:val="en-US"/>
        </w:rPr>
        <w:t>s</w:t>
      </w:r>
      <w:r w:rsidR="00F53303">
        <w:rPr>
          <w:rFonts w:ascii="Gill Sans MT" w:hAnsi="Gill Sans MT"/>
          <w:b/>
          <w:bCs/>
          <w:lang w:val="en-US"/>
        </w:rPr>
        <w:t>.</w:t>
      </w:r>
    </w:p>
    <w:p w14:paraId="29D8BF41" w14:textId="7F1D6387" w:rsidR="0066505E" w:rsidRPr="0066505E" w:rsidRDefault="0066505E" w:rsidP="0066505E">
      <w:pPr>
        <w:rPr>
          <w:rFonts w:ascii="Gill Sans MT" w:hAnsi="Gill Sans MT"/>
          <w:b/>
        </w:rPr>
      </w:pPr>
      <w:r>
        <w:rPr>
          <w:rFonts w:ascii="Gill Sans MT" w:hAnsi="Gill Sans MT"/>
          <w:b/>
        </w:rPr>
        <w:t>Background:</w:t>
      </w:r>
    </w:p>
    <w:bookmarkEnd w:id="7"/>
    <w:p w14:paraId="638D4822" w14:textId="3BC2BBE0" w:rsidR="0066505E" w:rsidRPr="0066505E" w:rsidRDefault="00C927BA" w:rsidP="00C927BA">
      <w:pPr>
        <w:rPr>
          <w:rFonts w:ascii="Gill Sans MT" w:hAnsi="Gill Sans MT"/>
        </w:rPr>
      </w:pPr>
      <w:r>
        <w:rPr>
          <w:rFonts w:ascii="Gill Sans MT" w:hAnsi="Gill Sans MT"/>
        </w:rPr>
        <w:t>A h</w:t>
      </w:r>
      <w:r w:rsidR="0066505E" w:rsidRPr="0066505E">
        <w:rPr>
          <w:rFonts w:ascii="Gill Sans MT" w:hAnsi="Gill Sans MT"/>
        </w:rPr>
        <w:t xml:space="preserve">eavy vehicle access local roads workshop </w:t>
      </w:r>
      <w:r>
        <w:rPr>
          <w:rFonts w:ascii="Gill Sans MT" w:hAnsi="Gill Sans MT"/>
        </w:rPr>
        <w:t xml:space="preserve">was held on </w:t>
      </w:r>
      <w:r w:rsidR="0066505E" w:rsidRPr="0066505E">
        <w:rPr>
          <w:rFonts w:ascii="Gill Sans MT" w:hAnsi="Gill Sans MT"/>
        </w:rPr>
        <w:t xml:space="preserve">17 October 18 </w:t>
      </w:r>
      <w:r>
        <w:rPr>
          <w:rFonts w:ascii="Gill Sans MT" w:hAnsi="Gill Sans MT"/>
        </w:rPr>
        <w:t xml:space="preserve">at </w:t>
      </w:r>
      <w:r w:rsidR="0066505E" w:rsidRPr="0066505E">
        <w:rPr>
          <w:rFonts w:ascii="Gill Sans MT" w:hAnsi="Gill Sans MT"/>
        </w:rPr>
        <w:t>Clare and Gilbert Valleys Council Chambers</w:t>
      </w:r>
      <w:r>
        <w:rPr>
          <w:rFonts w:ascii="Gill Sans MT" w:hAnsi="Gill Sans MT"/>
        </w:rPr>
        <w:t>.</w:t>
      </w:r>
    </w:p>
    <w:p w14:paraId="3E152A13" w14:textId="38AE5425" w:rsidR="0066505E" w:rsidRPr="0066505E" w:rsidRDefault="0066505E" w:rsidP="0066505E">
      <w:pPr>
        <w:ind w:left="360"/>
        <w:rPr>
          <w:rFonts w:ascii="Gill Sans MT" w:hAnsi="Gill Sans MT"/>
        </w:rPr>
      </w:pPr>
      <w:r w:rsidRPr="0066505E">
        <w:rPr>
          <w:rFonts w:ascii="Gill Sans MT" w:hAnsi="Gill Sans MT"/>
        </w:rPr>
        <w:t>Attendees</w:t>
      </w:r>
      <w:r w:rsidR="00C927BA">
        <w:rPr>
          <w:rFonts w:ascii="Gill Sans MT" w:hAnsi="Gill Sans MT"/>
        </w:rPr>
        <w:t>:</w:t>
      </w:r>
    </w:p>
    <w:p w14:paraId="4CFC000E" w14:textId="77777777" w:rsidR="0066505E" w:rsidRPr="0066505E" w:rsidRDefault="0066505E" w:rsidP="0066505E">
      <w:pPr>
        <w:ind w:left="360"/>
        <w:rPr>
          <w:rFonts w:ascii="Gill Sans MT" w:hAnsi="Gill Sans MT"/>
        </w:rPr>
      </w:pPr>
      <w:r w:rsidRPr="0066505E">
        <w:rPr>
          <w:rFonts w:ascii="Gill Sans MT" w:hAnsi="Gill Sans MT"/>
        </w:rPr>
        <w:t>Wayne Hart (Mt Remarkable), Andrew Evans (Barossa), Jo Buchanan (RDA YMN), Steve Watson (Clare &amp; Gilbert Valleys), Chris Wellington (LGAMLS), Brett Staker (NHVR), Damian Windsor (Tumby Bay), Richard Dodson (Light), Stevie Saunders (LGAWCS/MLS), Robert Stead (Port Pirie), Peter Lock (Port Pirie), Fred Linke (Barunga West), Peter Porch (Northern Areas), Leon Kruger (Wakefield), Tom Jones (Adelaide Plains), Amir Eskandari (Barossa), Matt Elding (Barossa), Chris Miller (Clare &amp; Gilbert Valleys), Andrew Cameron (Yorke Peninsula), Trevor Graham (Yorke Peninsula), Mary Herrman (Yorke Peninsula), Michael McCamley (Yorke Peninsula) and Simon Millcock (Legatus Group)</w:t>
      </w:r>
    </w:p>
    <w:p w14:paraId="40EAC1EE" w14:textId="78A1B604" w:rsidR="0066505E" w:rsidRPr="0066505E" w:rsidRDefault="0066505E" w:rsidP="00C927BA">
      <w:pPr>
        <w:ind w:left="360"/>
        <w:rPr>
          <w:rFonts w:ascii="Gill Sans MT" w:hAnsi="Gill Sans MT"/>
        </w:rPr>
      </w:pPr>
      <w:r w:rsidRPr="0066505E">
        <w:rPr>
          <w:rFonts w:ascii="Gill Sans MT" w:hAnsi="Gill Sans MT"/>
        </w:rPr>
        <w:t xml:space="preserve">Simon Millcock </w:t>
      </w:r>
      <w:r w:rsidR="00C927BA">
        <w:rPr>
          <w:rFonts w:ascii="Gill Sans MT" w:hAnsi="Gill Sans MT"/>
        </w:rPr>
        <w:t>u</w:t>
      </w:r>
      <w:r w:rsidRPr="0066505E">
        <w:rPr>
          <w:rFonts w:ascii="Gill Sans MT" w:hAnsi="Gill Sans MT"/>
        </w:rPr>
        <w:t>pdated the progress by Legatus Group in 2018 through the Roads and Transport Infrastructure Advisory Committee:</w:t>
      </w:r>
    </w:p>
    <w:p w14:paraId="091E9889" w14:textId="77777777" w:rsidR="0066505E" w:rsidRPr="0066505E" w:rsidRDefault="0066505E" w:rsidP="00C927BA">
      <w:pPr>
        <w:numPr>
          <w:ilvl w:val="0"/>
          <w:numId w:val="46"/>
        </w:numPr>
        <w:spacing w:after="0" w:line="240" w:lineRule="auto"/>
        <w:ind w:left="714" w:hanging="357"/>
        <w:rPr>
          <w:rFonts w:ascii="Gill Sans MT" w:hAnsi="Gill Sans MT"/>
        </w:rPr>
      </w:pPr>
      <w:r w:rsidRPr="0066505E">
        <w:rPr>
          <w:rFonts w:ascii="Gill Sans MT" w:hAnsi="Gill Sans MT"/>
        </w:rPr>
        <w:t xml:space="preserve">2030 Regional Transport Plan Phase 1 completed and phase 2 commenced which will identify the deficiencies in the regional local freight, tourism and community roads. </w:t>
      </w:r>
    </w:p>
    <w:p w14:paraId="75CE87C6" w14:textId="77777777" w:rsidR="0066505E" w:rsidRPr="0066505E" w:rsidRDefault="0066505E" w:rsidP="00C927BA">
      <w:pPr>
        <w:numPr>
          <w:ilvl w:val="0"/>
          <w:numId w:val="46"/>
        </w:numPr>
        <w:spacing w:after="0" w:line="240" w:lineRule="auto"/>
        <w:ind w:left="714" w:hanging="357"/>
        <w:rPr>
          <w:rFonts w:ascii="Gill Sans MT" w:hAnsi="Gill Sans MT"/>
        </w:rPr>
      </w:pPr>
      <w:r w:rsidRPr="0066505E">
        <w:rPr>
          <w:rFonts w:ascii="Gill Sans MT" w:hAnsi="Gill Sans MT"/>
        </w:rPr>
        <w:t>SLRP funding applications completed and funding secured for 2018/2019.</w:t>
      </w:r>
    </w:p>
    <w:p w14:paraId="0F3BA620" w14:textId="77777777" w:rsidR="0066505E" w:rsidRPr="0066505E" w:rsidRDefault="0066505E" w:rsidP="00C927BA">
      <w:pPr>
        <w:numPr>
          <w:ilvl w:val="0"/>
          <w:numId w:val="46"/>
        </w:numPr>
        <w:spacing w:after="0" w:line="240" w:lineRule="auto"/>
        <w:ind w:left="714" w:hanging="357"/>
        <w:rPr>
          <w:rFonts w:ascii="Gill Sans MT" w:hAnsi="Gill Sans MT"/>
        </w:rPr>
      </w:pPr>
      <w:r w:rsidRPr="0066505E">
        <w:rPr>
          <w:rFonts w:ascii="Gill Sans MT" w:hAnsi="Gill Sans MT"/>
        </w:rPr>
        <w:t>Consideration of funding rail crossings for safety assessments to be further discussed.</w:t>
      </w:r>
    </w:p>
    <w:p w14:paraId="7E60E260" w14:textId="70096F0F" w:rsidR="0066505E" w:rsidRDefault="0066505E" w:rsidP="00C927BA">
      <w:pPr>
        <w:numPr>
          <w:ilvl w:val="0"/>
          <w:numId w:val="46"/>
        </w:numPr>
        <w:spacing w:after="0" w:line="240" w:lineRule="auto"/>
        <w:ind w:left="714" w:hanging="357"/>
        <w:rPr>
          <w:rFonts w:ascii="Gill Sans MT" w:hAnsi="Gill Sans MT"/>
        </w:rPr>
      </w:pPr>
      <w:r w:rsidRPr="0066505E">
        <w:rPr>
          <w:rFonts w:ascii="Gill Sans MT" w:hAnsi="Gill Sans MT"/>
        </w:rPr>
        <w:t xml:space="preserve">Socio-economic impacts of the continued deterioration of Horrocks Highway progressing.  </w:t>
      </w:r>
    </w:p>
    <w:p w14:paraId="34F6840B" w14:textId="77777777" w:rsidR="00C927BA" w:rsidRPr="0066505E" w:rsidRDefault="00C927BA" w:rsidP="00497A64">
      <w:pPr>
        <w:spacing w:after="0" w:line="240" w:lineRule="auto"/>
        <w:ind w:left="357"/>
        <w:rPr>
          <w:rFonts w:ascii="Gill Sans MT" w:hAnsi="Gill Sans MT"/>
        </w:rPr>
      </w:pPr>
    </w:p>
    <w:p w14:paraId="65D98B63" w14:textId="0B03CB04" w:rsidR="0066505E" w:rsidRPr="0066505E" w:rsidRDefault="0066505E" w:rsidP="0066505E">
      <w:pPr>
        <w:ind w:left="360"/>
        <w:rPr>
          <w:rFonts w:ascii="Gill Sans MT" w:hAnsi="Gill Sans MT"/>
        </w:rPr>
      </w:pPr>
      <w:r w:rsidRPr="0066505E">
        <w:rPr>
          <w:rFonts w:ascii="Gill Sans MT" w:hAnsi="Gill Sans MT"/>
        </w:rPr>
        <w:t xml:space="preserve">This </w:t>
      </w:r>
      <w:r w:rsidR="00F54303">
        <w:rPr>
          <w:rFonts w:ascii="Gill Sans MT" w:hAnsi="Gill Sans MT"/>
        </w:rPr>
        <w:t xml:space="preserve">workshop was designed as </w:t>
      </w:r>
      <w:r w:rsidRPr="0066505E">
        <w:rPr>
          <w:rFonts w:ascii="Gill Sans MT" w:hAnsi="Gill Sans MT"/>
        </w:rPr>
        <w:t xml:space="preserve">the first of two workshops for the region which are to focus on the accountability by councils associated with heavy vehicle access. This workshop targeted CEOs and Road Managers as it designed to clarify the issues across the region, understand the legal responsibilities including the external pressures being placed on road managers. </w:t>
      </w:r>
    </w:p>
    <w:p w14:paraId="5B6A466F" w14:textId="71B69BF3" w:rsidR="0066505E" w:rsidRPr="0066505E" w:rsidRDefault="0066505E" w:rsidP="00DA559A">
      <w:pPr>
        <w:ind w:left="360"/>
        <w:rPr>
          <w:rFonts w:ascii="Gill Sans MT" w:hAnsi="Gill Sans MT"/>
        </w:rPr>
      </w:pPr>
      <w:r w:rsidRPr="0066505E">
        <w:rPr>
          <w:rFonts w:ascii="Gill Sans MT" w:hAnsi="Gill Sans MT"/>
        </w:rPr>
        <w:lastRenderedPageBreak/>
        <w:t>Following the council elections, a second workshop will be held for elected members and practitioners based on the findings of the practitioner’s workshop.</w:t>
      </w:r>
      <w:r w:rsidR="00DA559A">
        <w:rPr>
          <w:rFonts w:ascii="Gill Sans MT" w:hAnsi="Gill Sans MT"/>
        </w:rPr>
        <w:t xml:space="preserve"> </w:t>
      </w:r>
      <w:r w:rsidRPr="0066505E">
        <w:rPr>
          <w:rFonts w:ascii="Gill Sans MT" w:hAnsi="Gill Sans MT"/>
        </w:rPr>
        <w:t xml:space="preserve">This second workshop may be held in conjunction with the findings from the deficiencies report of the Legatus Group regional local roads report being undertaken by HDS. </w:t>
      </w:r>
    </w:p>
    <w:p w14:paraId="171CF781" w14:textId="081013C9" w:rsidR="0066505E" w:rsidRPr="0066505E" w:rsidRDefault="0066505E" w:rsidP="0066505E">
      <w:pPr>
        <w:ind w:left="360"/>
        <w:rPr>
          <w:rFonts w:ascii="Gill Sans MT" w:hAnsi="Gill Sans MT"/>
        </w:rPr>
      </w:pPr>
      <w:r w:rsidRPr="0066505E">
        <w:rPr>
          <w:rFonts w:ascii="Gill Sans MT" w:hAnsi="Gill Sans MT"/>
        </w:rPr>
        <w:t xml:space="preserve">The </w:t>
      </w:r>
      <w:r w:rsidR="00F54303">
        <w:rPr>
          <w:rFonts w:ascii="Gill Sans MT" w:hAnsi="Gill Sans MT"/>
        </w:rPr>
        <w:t>workshop</w:t>
      </w:r>
      <w:r w:rsidRPr="0066505E">
        <w:rPr>
          <w:rFonts w:ascii="Gill Sans MT" w:hAnsi="Gill Sans MT"/>
        </w:rPr>
        <w:t xml:space="preserve"> was designed to recognise the need for councils to form their own positions but the principals across the region should be the same. </w:t>
      </w:r>
    </w:p>
    <w:p w14:paraId="4D4FC7E9" w14:textId="77777777" w:rsidR="0066505E" w:rsidRPr="0066505E" w:rsidRDefault="0066505E" w:rsidP="0066505E">
      <w:pPr>
        <w:ind w:left="360"/>
        <w:rPr>
          <w:rFonts w:ascii="Gill Sans MT" w:hAnsi="Gill Sans MT"/>
        </w:rPr>
      </w:pPr>
      <w:r w:rsidRPr="0066505E">
        <w:rPr>
          <w:rFonts w:ascii="Gill Sans MT" w:hAnsi="Gill Sans MT"/>
        </w:rPr>
        <w:t>The DPTI were invited to participate but did not attend as they don’t have the outstanding concerns that Council Road Managers are seeking to clarify. It was recognised that they were not a significant voice in these matters due to it being local roads. Most access issues are more ‘to the farm gate’ type scenarios as opposed to general freight movements.</w:t>
      </w:r>
    </w:p>
    <w:p w14:paraId="08B50A64" w14:textId="77777777" w:rsidR="0066505E" w:rsidRPr="0066505E" w:rsidRDefault="0066505E" w:rsidP="0066505E">
      <w:pPr>
        <w:ind w:left="360"/>
        <w:rPr>
          <w:rFonts w:ascii="Gill Sans MT" w:hAnsi="Gill Sans MT"/>
        </w:rPr>
      </w:pPr>
      <w:r w:rsidRPr="0066505E">
        <w:rPr>
          <w:rFonts w:ascii="Gill Sans MT" w:hAnsi="Gill Sans MT"/>
        </w:rPr>
        <w:t>The LGA were not represented but were keen to be involved noting that the matters could be further progressed with SA Regional Organisation of Councils. The meeting identified a need for someone within the LGA Executive to have this topic as a priority.</w:t>
      </w:r>
    </w:p>
    <w:p w14:paraId="245C6284" w14:textId="77777777" w:rsidR="0066505E" w:rsidRPr="0066505E" w:rsidRDefault="0066505E" w:rsidP="0066505E">
      <w:pPr>
        <w:ind w:left="360"/>
        <w:rPr>
          <w:rFonts w:ascii="Gill Sans MT" w:hAnsi="Gill Sans MT"/>
        </w:rPr>
      </w:pPr>
      <w:r w:rsidRPr="0066505E">
        <w:rPr>
          <w:rFonts w:ascii="Gill Sans MT" w:hAnsi="Gill Sans MT"/>
        </w:rPr>
        <w:t xml:space="preserve">The Legatus Group Road and Transport Infrastructure Advisory Committee have held discussions on liabilities against an individual in a worst-case scenario and if road mangers making decisions as part of the ‘Chain of responsibility’ framework. </w:t>
      </w:r>
    </w:p>
    <w:p w14:paraId="073C20AC" w14:textId="77777777" w:rsidR="0066505E" w:rsidRPr="0066505E" w:rsidRDefault="0066505E" w:rsidP="0066505E">
      <w:pPr>
        <w:ind w:left="360"/>
        <w:rPr>
          <w:rFonts w:ascii="Gill Sans MT" w:hAnsi="Gill Sans MT"/>
        </w:rPr>
      </w:pPr>
      <w:r w:rsidRPr="0066505E">
        <w:rPr>
          <w:rFonts w:ascii="Gill Sans MT" w:hAnsi="Gill Sans MT"/>
        </w:rPr>
        <w:t xml:space="preserve">The advisory committee see a need to gain a better understanding of our own roles as road users under the Heavy Vehicle National Law specifically work hours and documentation, and Chain of Responsibility. </w:t>
      </w:r>
    </w:p>
    <w:p w14:paraId="28BE1B3C" w14:textId="77777777" w:rsidR="0066505E" w:rsidRPr="0066505E" w:rsidRDefault="0066505E" w:rsidP="0066505E">
      <w:pPr>
        <w:ind w:left="360"/>
        <w:rPr>
          <w:rFonts w:ascii="Gill Sans MT" w:hAnsi="Gill Sans MT"/>
        </w:rPr>
      </w:pPr>
      <w:r w:rsidRPr="0066505E">
        <w:rPr>
          <w:rFonts w:ascii="Gill Sans MT" w:hAnsi="Gill Sans MT"/>
        </w:rPr>
        <w:t>On 1 October 2018, the Heavy Vehicle National Law was amended to provide that every party in the heavy vehicle transport supply chain has a duty to ensure the safety of their transport activities.</w:t>
      </w:r>
    </w:p>
    <w:p w14:paraId="2027A1D8" w14:textId="77777777" w:rsidR="0066505E" w:rsidRPr="0066505E" w:rsidRDefault="0066505E" w:rsidP="0066505E">
      <w:pPr>
        <w:ind w:left="360"/>
        <w:rPr>
          <w:rFonts w:ascii="Gill Sans MT" w:hAnsi="Gill Sans MT"/>
        </w:rPr>
      </w:pPr>
      <w:r w:rsidRPr="0066505E">
        <w:rPr>
          <w:rFonts w:ascii="Gill Sans MT" w:hAnsi="Gill Sans MT"/>
        </w:rPr>
        <w:t>The workshop was designed to allow the committee to gain a clearer handle on where this matter sits and to then develop a report on what each council is currently doing to then be able to provide recommendations to the board.</w:t>
      </w:r>
    </w:p>
    <w:p w14:paraId="2B78952A" w14:textId="77777777" w:rsidR="0066505E" w:rsidRPr="0066505E" w:rsidRDefault="0066505E" w:rsidP="0066505E">
      <w:pPr>
        <w:ind w:left="360"/>
        <w:rPr>
          <w:rFonts w:ascii="Gill Sans MT" w:hAnsi="Gill Sans MT"/>
        </w:rPr>
      </w:pPr>
      <w:r w:rsidRPr="0066505E">
        <w:rPr>
          <w:rFonts w:ascii="Gill Sans MT" w:hAnsi="Gill Sans MT"/>
        </w:rPr>
        <w:t xml:space="preserve">NHVR - Sean Pederick and Brett Staker (NHVR) </w:t>
      </w:r>
    </w:p>
    <w:p w14:paraId="4BFF40DA" w14:textId="77777777" w:rsidR="0066505E" w:rsidRPr="0066505E" w:rsidRDefault="0066505E" w:rsidP="0066505E">
      <w:pPr>
        <w:ind w:left="360"/>
        <w:rPr>
          <w:rFonts w:ascii="Gill Sans MT" w:hAnsi="Gill Sans MT"/>
        </w:rPr>
      </w:pPr>
      <w:r w:rsidRPr="0066505E">
        <w:rPr>
          <w:rFonts w:ascii="Gill Sans MT" w:hAnsi="Gill Sans MT"/>
        </w:rPr>
        <w:t>The NHVR looking to reduce the number of permits which are currently around 50,000 and with 470 road managers around Australia. This is being done by gazetting pre-approvals and using the new portal system which road managers have access to. This tool can help with tracking roads. They are undertaking training in Adelaide and including webinars. Assisting with identifying what the freight movements are in specific areas and noted that when road managers do not approve a road for use then the decision needs to have the methodology included.  Road Managers to look at new notices for national approach.</w:t>
      </w:r>
    </w:p>
    <w:p w14:paraId="1A67C7CF" w14:textId="77777777" w:rsidR="0066505E" w:rsidRPr="0066505E" w:rsidRDefault="0066505E" w:rsidP="0066505E">
      <w:pPr>
        <w:numPr>
          <w:ilvl w:val="0"/>
          <w:numId w:val="43"/>
        </w:numPr>
        <w:rPr>
          <w:rFonts w:ascii="Gill Sans MT" w:hAnsi="Gill Sans MT"/>
        </w:rPr>
      </w:pPr>
      <w:r w:rsidRPr="0066505E">
        <w:rPr>
          <w:rFonts w:ascii="Gill Sans MT" w:hAnsi="Gill Sans MT"/>
        </w:rPr>
        <w:t>What can councils do to optimise productivity and safety in your freight task?</w:t>
      </w:r>
    </w:p>
    <w:p w14:paraId="1A691729" w14:textId="77777777" w:rsidR="0066505E" w:rsidRPr="0066505E" w:rsidRDefault="0066505E" w:rsidP="00DB571D">
      <w:pPr>
        <w:numPr>
          <w:ilvl w:val="0"/>
          <w:numId w:val="42"/>
        </w:numPr>
        <w:spacing w:after="0" w:line="240" w:lineRule="auto"/>
        <w:ind w:left="714" w:hanging="357"/>
        <w:rPr>
          <w:rFonts w:ascii="Gill Sans MT" w:hAnsi="Gill Sans MT"/>
        </w:rPr>
      </w:pPr>
      <w:r w:rsidRPr="0066505E">
        <w:rPr>
          <w:rFonts w:ascii="Gill Sans MT" w:hAnsi="Gill Sans MT"/>
        </w:rPr>
        <w:t xml:space="preserve">Work with local businesses to identify their road transport needs – NHVR can assist </w:t>
      </w:r>
    </w:p>
    <w:p w14:paraId="4CAA33E5" w14:textId="77777777" w:rsidR="0066505E" w:rsidRPr="0066505E" w:rsidRDefault="0066505E" w:rsidP="00DB571D">
      <w:pPr>
        <w:numPr>
          <w:ilvl w:val="0"/>
          <w:numId w:val="42"/>
        </w:numPr>
        <w:spacing w:after="0" w:line="240" w:lineRule="auto"/>
        <w:ind w:left="714" w:hanging="357"/>
        <w:rPr>
          <w:rFonts w:ascii="Gill Sans MT" w:hAnsi="Gill Sans MT"/>
        </w:rPr>
      </w:pPr>
      <w:r w:rsidRPr="0066505E">
        <w:rPr>
          <w:rFonts w:ascii="Gill Sans MT" w:hAnsi="Gill Sans MT"/>
        </w:rPr>
        <w:t xml:space="preserve">Before you say no to consent, think of the alternatives as less trips more productive vehicles = less impact on infrastructure, improved safety, reduced emissions. </w:t>
      </w:r>
    </w:p>
    <w:p w14:paraId="3895B447" w14:textId="77777777" w:rsidR="0066505E" w:rsidRPr="0066505E" w:rsidRDefault="0066505E" w:rsidP="00DB571D">
      <w:pPr>
        <w:numPr>
          <w:ilvl w:val="0"/>
          <w:numId w:val="42"/>
        </w:numPr>
        <w:spacing w:after="0" w:line="240" w:lineRule="auto"/>
        <w:ind w:left="714" w:hanging="357"/>
        <w:rPr>
          <w:rFonts w:ascii="Gill Sans MT" w:hAnsi="Gill Sans MT"/>
        </w:rPr>
      </w:pPr>
      <w:r w:rsidRPr="0066505E">
        <w:rPr>
          <w:rFonts w:ascii="Gill Sans MT" w:hAnsi="Gill Sans MT"/>
        </w:rPr>
        <w:t xml:space="preserve">Pre-approve or add to approved route network to reduce the burden on council and industry. </w:t>
      </w:r>
    </w:p>
    <w:p w14:paraId="6231EAB2" w14:textId="7B665473" w:rsidR="0066505E" w:rsidRDefault="0066505E" w:rsidP="00DB571D">
      <w:pPr>
        <w:numPr>
          <w:ilvl w:val="0"/>
          <w:numId w:val="42"/>
        </w:numPr>
        <w:spacing w:after="0" w:line="240" w:lineRule="auto"/>
        <w:ind w:left="714" w:hanging="357"/>
        <w:rPr>
          <w:rFonts w:ascii="Gill Sans MT" w:hAnsi="Gill Sans MT"/>
        </w:rPr>
      </w:pPr>
      <w:r w:rsidRPr="0066505E">
        <w:rPr>
          <w:rFonts w:ascii="Gill Sans MT" w:hAnsi="Gill Sans MT"/>
        </w:rPr>
        <w:t xml:space="preserve">Say yes if a vehicle performs the same or better than one currently on your network </w:t>
      </w:r>
    </w:p>
    <w:p w14:paraId="1FC2ADD9" w14:textId="77777777" w:rsidR="00DB571D" w:rsidRPr="0066505E" w:rsidRDefault="00DB571D" w:rsidP="00DB571D">
      <w:pPr>
        <w:spacing w:after="0" w:line="240" w:lineRule="auto"/>
        <w:ind w:left="357"/>
        <w:rPr>
          <w:rFonts w:ascii="Gill Sans MT" w:hAnsi="Gill Sans MT"/>
        </w:rPr>
      </w:pPr>
    </w:p>
    <w:p w14:paraId="3005A5E0" w14:textId="77777777" w:rsidR="0066505E" w:rsidRPr="0066505E" w:rsidRDefault="0066505E" w:rsidP="0066505E">
      <w:pPr>
        <w:numPr>
          <w:ilvl w:val="0"/>
          <w:numId w:val="43"/>
        </w:numPr>
        <w:rPr>
          <w:rFonts w:ascii="Gill Sans MT" w:hAnsi="Gill Sans MT"/>
        </w:rPr>
      </w:pPr>
      <w:r w:rsidRPr="0066505E">
        <w:rPr>
          <w:rFonts w:ascii="Gill Sans MT" w:hAnsi="Gill Sans MT"/>
        </w:rPr>
        <w:lastRenderedPageBreak/>
        <w:t>What can industry do to help road managers optimise productivity and safety in your freight task?</w:t>
      </w:r>
    </w:p>
    <w:p w14:paraId="63B95BD6" w14:textId="77777777" w:rsidR="0066505E" w:rsidRPr="0066505E" w:rsidRDefault="0066505E" w:rsidP="00C25A10">
      <w:pPr>
        <w:numPr>
          <w:ilvl w:val="0"/>
          <w:numId w:val="44"/>
        </w:numPr>
        <w:spacing w:after="0" w:line="240" w:lineRule="auto"/>
        <w:ind w:hanging="357"/>
        <w:rPr>
          <w:rFonts w:ascii="Gill Sans MT" w:hAnsi="Gill Sans MT"/>
        </w:rPr>
      </w:pPr>
      <w:r w:rsidRPr="0066505E">
        <w:rPr>
          <w:rFonts w:ascii="Gill Sans MT" w:hAnsi="Gill Sans MT"/>
        </w:rPr>
        <w:t xml:space="preserve">Work with your council to identify your road transport needs </w:t>
      </w:r>
    </w:p>
    <w:p w14:paraId="59051C4C" w14:textId="77777777" w:rsidR="0066505E" w:rsidRPr="0066505E" w:rsidRDefault="0066505E" w:rsidP="00C25A10">
      <w:pPr>
        <w:numPr>
          <w:ilvl w:val="0"/>
          <w:numId w:val="44"/>
        </w:numPr>
        <w:spacing w:after="0" w:line="240" w:lineRule="auto"/>
        <w:ind w:hanging="357"/>
        <w:rPr>
          <w:rFonts w:ascii="Gill Sans MT" w:hAnsi="Gill Sans MT"/>
        </w:rPr>
      </w:pPr>
      <w:r w:rsidRPr="0066505E">
        <w:rPr>
          <w:rFonts w:ascii="Gill Sans MT" w:hAnsi="Gill Sans MT"/>
        </w:rPr>
        <w:t xml:space="preserve">Explain the benefits of high productivity vehicles to councils: </w:t>
      </w:r>
    </w:p>
    <w:p w14:paraId="341B7D9B" w14:textId="77777777" w:rsidR="0066505E" w:rsidRPr="0066505E" w:rsidRDefault="0066505E" w:rsidP="00C25A10">
      <w:pPr>
        <w:numPr>
          <w:ilvl w:val="1"/>
          <w:numId w:val="44"/>
        </w:numPr>
        <w:spacing w:after="0" w:line="240" w:lineRule="auto"/>
        <w:ind w:hanging="357"/>
        <w:rPr>
          <w:rFonts w:ascii="Gill Sans MT" w:hAnsi="Gill Sans MT"/>
        </w:rPr>
      </w:pPr>
      <w:r w:rsidRPr="0066505E">
        <w:rPr>
          <w:rFonts w:ascii="Gill Sans MT" w:hAnsi="Gill Sans MT"/>
        </w:rPr>
        <w:t xml:space="preserve">reduced transport costs for local businesses to boost local economies </w:t>
      </w:r>
    </w:p>
    <w:p w14:paraId="1DAE6FAA" w14:textId="77777777" w:rsidR="0066505E" w:rsidRPr="0066505E" w:rsidRDefault="0066505E" w:rsidP="00C25A10">
      <w:pPr>
        <w:numPr>
          <w:ilvl w:val="1"/>
          <w:numId w:val="44"/>
        </w:numPr>
        <w:spacing w:after="0" w:line="240" w:lineRule="auto"/>
        <w:ind w:hanging="357"/>
        <w:rPr>
          <w:rFonts w:ascii="Gill Sans MT" w:hAnsi="Gill Sans MT"/>
        </w:rPr>
      </w:pPr>
      <w:r w:rsidRPr="0066505E">
        <w:rPr>
          <w:rFonts w:ascii="Gill Sans MT" w:hAnsi="Gill Sans MT"/>
        </w:rPr>
        <w:t xml:space="preserve">less truck trips by modern safer vehicles </w:t>
      </w:r>
    </w:p>
    <w:p w14:paraId="47FE83C1" w14:textId="77777777" w:rsidR="0066505E" w:rsidRPr="0066505E" w:rsidRDefault="0066505E" w:rsidP="00C25A10">
      <w:pPr>
        <w:numPr>
          <w:ilvl w:val="1"/>
          <w:numId w:val="44"/>
        </w:numPr>
        <w:spacing w:after="0" w:line="240" w:lineRule="auto"/>
        <w:ind w:hanging="357"/>
        <w:rPr>
          <w:rFonts w:ascii="Gill Sans MT" w:hAnsi="Gill Sans MT"/>
        </w:rPr>
      </w:pPr>
      <w:r w:rsidRPr="0066505E">
        <w:rPr>
          <w:rFonts w:ascii="Gill Sans MT" w:hAnsi="Gill Sans MT"/>
        </w:rPr>
        <w:t xml:space="preserve">improved amenity for communities </w:t>
      </w:r>
    </w:p>
    <w:p w14:paraId="0A116965" w14:textId="77777777" w:rsidR="0066505E" w:rsidRPr="0066505E" w:rsidRDefault="0066505E" w:rsidP="00C25A10">
      <w:pPr>
        <w:numPr>
          <w:ilvl w:val="1"/>
          <w:numId w:val="44"/>
        </w:numPr>
        <w:spacing w:after="0" w:line="240" w:lineRule="auto"/>
        <w:ind w:hanging="357"/>
        <w:rPr>
          <w:rFonts w:ascii="Gill Sans MT" w:hAnsi="Gill Sans MT"/>
        </w:rPr>
      </w:pPr>
      <w:r w:rsidRPr="0066505E">
        <w:rPr>
          <w:rFonts w:ascii="Gill Sans MT" w:hAnsi="Gill Sans MT"/>
        </w:rPr>
        <w:t xml:space="preserve"> reduced emissions </w:t>
      </w:r>
    </w:p>
    <w:p w14:paraId="5904F8D8" w14:textId="6D70C238" w:rsidR="0066505E" w:rsidRDefault="0066505E" w:rsidP="00C25A10">
      <w:pPr>
        <w:numPr>
          <w:ilvl w:val="0"/>
          <w:numId w:val="44"/>
        </w:numPr>
        <w:spacing w:after="0" w:line="240" w:lineRule="auto"/>
        <w:ind w:hanging="357"/>
        <w:rPr>
          <w:rFonts w:ascii="Gill Sans MT" w:hAnsi="Gill Sans MT"/>
        </w:rPr>
      </w:pPr>
      <w:r w:rsidRPr="0066505E">
        <w:rPr>
          <w:rFonts w:ascii="Gill Sans MT" w:hAnsi="Gill Sans MT"/>
        </w:rPr>
        <w:t>Explain to councils the consequences on businesses of not getting the necessary access</w:t>
      </w:r>
    </w:p>
    <w:p w14:paraId="19D7D45C" w14:textId="77777777" w:rsidR="00C25A10" w:rsidRPr="0066505E" w:rsidRDefault="00C25A10" w:rsidP="00C25A10">
      <w:pPr>
        <w:spacing w:after="0" w:line="240" w:lineRule="auto"/>
        <w:ind w:left="363"/>
        <w:rPr>
          <w:rFonts w:ascii="Gill Sans MT" w:hAnsi="Gill Sans MT"/>
        </w:rPr>
      </w:pPr>
    </w:p>
    <w:p w14:paraId="2ECB564E" w14:textId="77777777" w:rsidR="0066505E" w:rsidRPr="0066505E" w:rsidRDefault="0066505E" w:rsidP="0066505E">
      <w:pPr>
        <w:numPr>
          <w:ilvl w:val="0"/>
          <w:numId w:val="43"/>
        </w:numPr>
        <w:rPr>
          <w:rFonts w:ascii="Gill Sans MT" w:hAnsi="Gill Sans MT"/>
        </w:rPr>
      </w:pPr>
      <w:r w:rsidRPr="0066505E">
        <w:rPr>
          <w:rFonts w:ascii="Gill Sans MT" w:hAnsi="Gill Sans MT"/>
        </w:rPr>
        <w:t>What can the NHVR do to help councils and industry optimise productivity and safety in your freight task?</w:t>
      </w:r>
    </w:p>
    <w:p w14:paraId="49BAAE06" w14:textId="77777777" w:rsidR="0066505E" w:rsidRPr="0066505E" w:rsidRDefault="0066505E" w:rsidP="00C25A10">
      <w:pPr>
        <w:numPr>
          <w:ilvl w:val="0"/>
          <w:numId w:val="45"/>
        </w:numPr>
        <w:spacing w:after="0" w:line="240" w:lineRule="auto"/>
        <w:ind w:left="714" w:hanging="357"/>
        <w:rPr>
          <w:rFonts w:ascii="Gill Sans MT" w:hAnsi="Gill Sans MT"/>
        </w:rPr>
      </w:pPr>
      <w:r w:rsidRPr="0066505E">
        <w:rPr>
          <w:rFonts w:ascii="Gill Sans MT" w:hAnsi="Gill Sans MT"/>
        </w:rPr>
        <w:t xml:space="preserve">Easier ways to do business e.g. NHVR portal </w:t>
      </w:r>
    </w:p>
    <w:p w14:paraId="19B30528" w14:textId="77777777" w:rsidR="0066505E" w:rsidRPr="0066505E" w:rsidRDefault="0066505E" w:rsidP="00C25A10">
      <w:pPr>
        <w:numPr>
          <w:ilvl w:val="0"/>
          <w:numId w:val="45"/>
        </w:numPr>
        <w:spacing w:after="0" w:line="240" w:lineRule="auto"/>
        <w:ind w:left="714" w:hanging="357"/>
        <w:rPr>
          <w:rFonts w:ascii="Gill Sans MT" w:hAnsi="Gill Sans MT"/>
        </w:rPr>
      </w:pPr>
      <w:r w:rsidRPr="0066505E">
        <w:rPr>
          <w:rFonts w:ascii="Gill Sans MT" w:hAnsi="Gill Sans MT"/>
        </w:rPr>
        <w:t xml:space="preserve">Provide information on the benefits of high productivity vehicles </w:t>
      </w:r>
    </w:p>
    <w:p w14:paraId="03D9955E" w14:textId="77777777" w:rsidR="0066505E" w:rsidRPr="0066505E" w:rsidRDefault="0066505E" w:rsidP="00C25A10">
      <w:pPr>
        <w:numPr>
          <w:ilvl w:val="0"/>
          <w:numId w:val="45"/>
        </w:numPr>
        <w:spacing w:after="0" w:line="240" w:lineRule="auto"/>
        <w:ind w:left="714" w:hanging="357"/>
        <w:rPr>
          <w:rFonts w:ascii="Gill Sans MT" w:hAnsi="Gill Sans MT"/>
        </w:rPr>
      </w:pPr>
      <w:r w:rsidRPr="0066505E">
        <w:rPr>
          <w:rFonts w:ascii="Gill Sans MT" w:hAnsi="Gill Sans MT"/>
        </w:rPr>
        <w:t xml:space="preserve">Introduce council officers to industry and vice versa to get conversations started </w:t>
      </w:r>
    </w:p>
    <w:p w14:paraId="4D43F5B7" w14:textId="77777777" w:rsidR="0066505E" w:rsidRPr="0066505E" w:rsidRDefault="0066505E" w:rsidP="00C25A10">
      <w:pPr>
        <w:numPr>
          <w:ilvl w:val="0"/>
          <w:numId w:val="45"/>
        </w:numPr>
        <w:spacing w:after="0" w:line="240" w:lineRule="auto"/>
        <w:ind w:left="714" w:hanging="357"/>
        <w:rPr>
          <w:rFonts w:ascii="Gill Sans MT" w:hAnsi="Gill Sans MT"/>
        </w:rPr>
      </w:pPr>
      <w:r w:rsidRPr="0066505E">
        <w:rPr>
          <w:rFonts w:ascii="Gill Sans MT" w:hAnsi="Gill Sans MT"/>
        </w:rPr>
        <w:t xml:space="preserve">Work with industry and road managers on improving ‘pinch points’ on the road network e.g. letters of support for funding bids, vehicle information etc. </w:t>
      </w:r>
    </w:p>
    <w:p w14:paraId="43363AA8" w14:textId="77777777" w:rsidR="0066505E" w:rsidRPr="0066505E" w:rsidRDefault="0066505E" w:rsidP="00C25A10">
      <w:pPr>
        <w:numPr>
          <w:ilvl w:val="0"/>
          <w:numId w:val="45"/>
        </w:numPr>
        <w:spacing w:after="0" w:line="240" w:lineRule="auto"/>
        <w:ind w:left="714" w:hanging="357"/>
        <w:rPr>
          <w:rFonts w:ascii="Gill Sans MT" w:hAnsi="Gill Sans MT"/>
        </w:rPr>
      </w:pPr>
      <w:r w:rsidRPr="0066505E">
        <w:rPr>
          <w:rFonts w:ascii="Gill Sans MT" w:hAnsi="Gill Sans MT"/>
        </w:rPr>
        <w:t xml:space="preserve">Assist councils to organise meetings/workshops between industry and road managers </w:t>
      </w:r>
    </w:p>
    <w:p w14:paraId="12751C52" w14:textId="629E0F92" w:rsidR="0066505E" w:rsidRDefault="0066505E" w:rsidP="00C25A10">
      <w:pPr>
        <w:numPr>
          <w:ilvl w:val="0"/>
          <w:numId w:val="45"/>
        </w:numPr>
        <w:spacing w:after="0" w:line="240" w:lineRule="auto"/>
        <w:ind w:left="714" w:hanging="357"/>
        <w:rPr>
          <w:rFonts w:ascii="Gill Sans MT" w:hAnsi="Gill Sans MT"/>
        </w:rPr>
      </w:pPr>
      <w:r w:rsidRPr="0066505E">
        <w:rPr>
          <w:rFonts w:ascii="Gill Sans MT" w:hAnsi="Gill Sans MT"/>
        </w:rPr>
        <w:t>Provide councils with performance reports for processing permits</w:t>
      </w:r>
    </w:p>
    <w:p w14:paraId="64C84554" w14:textId="77777777" w:rsidR="00CD2AD8" w:rsidRPr="0066505E" w:rsidRDefault="00CD2AD8" w:rsidP="00CD2AD8">
      <w:pPr>
        <w:spacing w:after="0" w:line="240" w:lineRule="auto"/>
        <w:ind w:left="357"/>
        <w:rPr>
          <w:rFonts w:ascii="Gill Sans MT" w:hAnsi="Gill Sans MT"/>
        </w:rPr>
      </w:pPr>
    </w:p>
    <w:p w14:paraId="31CC2EBC" w14:textId="77777777" w:rsidR="0066505E" w:rsidRPr="0066505E" w:rsidRDefault="0066505E" w:rsidP="0066505E">
      <w:pPr>
        <w:ind w:left="360"/>
        <w:rPr>
          <w:rFonts w:ascii="Gill Sans MT" w:hAnsi="Gill Sans MT"/>
        </w:rPr>
      </w:pPr>
      <w:r w:rsidRPr="0066505E">
        <w:rPr>
          <w:rFonts w:ascii="Gill Sans MT" w:hAnsi="Gill Sans MT"/>
          <w:i/>
        </w:rPr>
        <w:t xml:space="preserve">Note: What roads are there in the Legatus Group region which are pre-approved. Is there a standard platform? Need for councils to know their capabilities and are there any issues with the portal that Legatus region could respond to. Work with NHVR stakeholder relations team. How detailed are the assessments for our roads? Influence across boundaries with other road managers. </w:t>
      </w:r>
    </w:p>
    <w:p w14:paraId="0129BDF0" w14:textId="77777777" w:rsidR="0066505E" w:rsidRPr="0066505E" w:rsidRDefault="0066505E" w:rsidP="0066505E">
      <w:pPr>
        <w:ind w:left="360"/>
        <w:rPr>
          <w:rFonts w:ascii="Gill Sans MT" w:hAnsi="Gill Sans MT"/>
        </w:rPr>
      </w:pPr>
      <w:r w:rsidRPr="0066505E">
        <w:rPr>
          <w:rFonts w:ascii="Gill Sans MT" w:hAnsi="Gill Sans MT"/>
        </w:rPr>
        <w:t>Eyre Peninsula LGA - Damian Windsor (Works Manager Tumby Bay)</w:t>
      </w:r>
    </w:p>
    <w:p w14:paraId="39685949" w14:textId="77777777" w:rsidR="0066505E" w:rsidRPr="0066505E" w:rsidRDefault="0066505E" w:rsidP="0066505E">
      <w:pPr>
        <w:ind w:left="360"/>
        <w:rPr>
          <w:rFonts w:ascii="Gill Sans MT" w:hAnsi="Gill Sans MT"/>
        </w:rPr>
      </w:pPr>
      <w:r w:rsidRPr="0066505E">
        <w:rPr>
          <w:rFonts w:ascii="Gill Sans MT" w:hAnsi="Gill Sans MT"/>
        </w:rPr>
        <w:t xml:space="preserve">Issues faced in the development of their regional approach on the Eyre Peninsula was that someone else would make the decision so not my decision was in correct approach. Looking at ways to improve via pre-approvals. Use of mutual liability template for regional assessments can be limited due to impact on structure. </w:t>
      </w:r>
    </w:p>
    <w:p w14:paraId="733608BB" w14:textId="77777777" w:rsidR="0066505E" w:rsidRPr="0066505E" w:rsidRDefault="0066505E" w:rsidP="0066505E">
      <w:pPr>
        <w:ind w:left="360"/>
        <w:rPr>
          <w:rFonts w:ascii="Gill Sans MT" w:hAnsi="Gill Sans MT"/>
        </w:rPr>
      </w:pPr>
      <w:r w:rsidRPr="0066505E">
        <w:rPr>
          <w:rFonts w:ascii="Gill Sans MT" w:hAnsi="Gill Sans MT"/>
        </w:rPr>
        <w:t>Conditions of roads are key to recognising the restrictions that roads have and use of speed limits. They have attempted to develop restrictions on wet roads although hard to enforce and is used more as a reminder.</w:t>
      </w:r>
    </w:p>
    <w:p w14:paraId="7AF9D09C" w14:textId="77777777" w:rsidR="0066505E" w:rsidRPr="0066505E" w:rsidRDefault="0066505E" w:rsidP="0066505E">
      <w:pPr>
        <w:ind w:left="360"/>
        <w:rPr>
          <w:rFonts w:ascii="Gill Sans MT" w:hAnsi="Gill Sans MT"/>
        </w:rPr>
      </w:pPr>
      <w:r w:rsidRPr="0066505E">
        <w:rPr>
          <w:rFonts w:ascii="Gill Sans MT" w:hAnsi="Gill Sans MT"/>
        </w:rPr>
        <w:t>The Eyre Peninsula is based on low risk although rail crossings are an issue – support from State Govt short stacking issues. Road pavements – no easy or cheap way of assessing. Feedback has been consistent across the council boundaries and the biggest issue is for derivers to know and understand the restrictions. Value in having standard conditions across all of Eyre Peninsula for restricted access heavy vehicles and there was strong support from the industry.</w:t>
      </w:r>
    </w:p>
    <w:p w14:paraId="5CC4F96A" w14:textId="77777777" w:rsidR="0066505E" w:rsidRPr="0066505E" w:rsidRDefault="0066505E" w:rsidP="0066505E">
      <w:pPr>
        <w:ind w:left="360"/>
        <w:rPr>
          <w:rFonts w:ascii="Gill Sans MT" w:hAnsi="Gill Sans MT"/>
        </w:rPr>
      </w:pPr>
      <w:r w:rsidRPr="0066505E">
        <w:rPr>
          <w:rFonts w:ascii="Gill Sans MT" w:hAnsi="Gill Sans MT"/>
        </w:rPr>
        <w:t xml:space="preserve">Lot of demand for new routes and operators to pay for assessment reports on routes with regional training for Eyre Peninsula accredited assessors. Trying to support industry with a focus on the minimal requirements which is issue most grappling with the road managers.  There have not been any real impacts noticed to the condition of the roads and control of speed has been good with education required due to the under resourcing for compliance. </w:t>
      </w:r>
    </w:p>
    <w:p w14:paraId="0BA14462" w14:textId="18BDBE32" w:rsidR="0066505E" w:rsidRPr="0066505E" w:rsidRDefault="0066505E" w:rsidP="0066505E">
      <w:pPr>
        <w:ind w:left="360"/>
        <w:rPr>
          <w:rFonts w:ascii="Gill Sans MT" w:hAnsi="Gill Sans MT"/>
        </w:rPr>
      </w:pPr>
      <w:r w:rsidRPr="0066505E">
        <w:rPr>
          <w:rFonts w:ascii="Gill Sans MT" w:hAnsi="Gill Sans MT"/>
        </w:rPr>
        <w:t>Damian noted that there are more comprehensive assessment tools available (</w:t>
      </w:r>
      <w:r w:rsidR="00DC16AF" w:rsidRPr="0066505E">
        <w:rPr>
          <w:rFonts w:ascii="Gill Sans MT" w:hAnsi="Gill Sans MT"/>
        </w:rPr>
        <w:t>e.g.</w:t>
      </w:r>
      <w:r w:rsidRPr="0066505E">
        <w:rPr>
          <w:rFonts w:ascii="Gill Sans MT" w:hAnsi="Gill Sans MT"/>
        </w:rPr>
        <w:t xml:space="preserve"> RAVRAT) but these don’t readily apply to the low volume, unsealed roads where compromise is </w:t>
      </w:r>
      <w:r w:rsidRPr="0066505E">
        <w:rPr>
          <w:rFonts w:ascii="Gill Sans MT" w:hAnsi="Gill Sans MT"/>
        </w:rPr>
        <w:lastRenderedPageBreak/>
        <w:t>required on the PBS Route Assessment Guidelines if there are to be benefits of the higher productivity vehicles.</w:t>
      </w:r>
    </w:p>
    <w:p w14:paraId="44C91428" w14:textId="77777777" w:rsidR="0066505E" w:rsidRPr="0066505E" w:rsidRDefault="0066505E" w:rsidP="0066505E">
      <w:pPr>
        <w:ind w:left="360"/>
        <w:rPr>
          <w:rFonts w:ascii="Gill Sans MT" w:hAnsi="Gill Sans MT"/>
          <w:i/>
        </w:rPr>
      </w:pPr>
      <w:r w:rsidRPr="0066505E">
        <w:rPr>
          <w:rFonts w:ascii="Gill Sans MT" w:hAnsi="Gill Sans MT"/>
          <w:i/>
        </w:rPr>
        <w:t xml:space="preserve">Note: Legatus Group consider similar approach – may be subregional. </w:t>
      </w:r>
      <w:bookmarkStart w:id="9" w:name="_Hlk530550968"/>
      <w:r w:rsidRPr="0066505E">
        <w:rPr>
          <w:rFonts w:ascii="Gill Sans MT" w:hAnsi="Gill Sans MT"/>
          <w:i/>
        </w:rPr>
        <w:t xml:space="preserve">Accredited assessors for the region and regional contact point for operators to approach. </w:t>
      </w:r>
      <w:bookmarkEnd w:id="9"/>
      <w:r w:rsidRPr="0066505E">
        <w:rPr>
          <w:rFonts w:ascii="Gill Sans MT" w:hAnsi="Gill Sans MT"/>
          <w:i/>
        </w:rPr>
        <w:t xml:space="preserve">Bridges across region need to be assessed and working with DPTI for possible updates so don’t need to come on council roads. Undertake assessment of rail crossings. </w:t>
      </w:r>
    </w:p>
    <w:p w14:paraId="711710FA" w14:textId="77777777" w:rsidR="0066505E" w:rsidRPr="0066505E" w:rsidRDefault="0066505E" w:rsidP="0066505E">
      <w:pPr>
        <w:ind w:left="360"/>
        <w:rPr>
          <w:rFonts w:ascii="Gill Sans MT" w:hAnsi="Gill Sans MT"/>
        </w:rPr>
      </w:pPr>
      <w:r w:rsidRPr="0066505E">
        <w:rPr>
          <w:rFonts w:ascii="Gill Sans MT" w:hAnsi="Gill Sans MT"/>
        </w:rPr>
        <w:t>LEGAL – Mutual Liability - Chris Wellington (Wallmans) and Stevie Saunders (LGA Workers Compensation Scheme)</w:t>
      </w:r>
    </w:p>
    <w:p w14:paraId="3371CD30" w14:textId="3D7C49FA" w:rsidR="0066505E" w:rsidRPr="00E70B74" w:rsidRDefault="0066505E" w:rsidP="00E70B74">
      <w:pPr>
        <w:ind w:left="360"/>
        <w:rPr>
          <w:rFonts w:ascii="Gill Sans MT" w:hAnsi="Gill Sans MT"/>
        </w:rPr>
      </w:pPr>
      <w:r w:rsidRPr="0066505E">
        <w:rPr>
          <w:rFonts w:ascii="Gill Sans MT" w:hAnsi="Gill Sans MT"/>
        </w:rPr>
        <w:t>Evidence trail for decision making with reasonable decisions based on evidence of the conditions and consistency around the conditions.  1 council to the next different conditions same road can these be gazetted roads. Ensure there is an attempt to cover risk and leverage public perceptions. Be aware of the chain of responsibility and a system for checking compliance. Undertake a review of previous decisions as way of mitigating risk.</w:t>
      </w:r>
    </w:p>
    <w:p w14:paraId="515576F0" w14:textId="219A51F4" w:rsidR="00F06A16" w:rsidRDefault="00F06A16" w:rsidP="0094646F">
      <w:pPr>
        <w:pStyle w:val="ListParagraph"/>
        <w:numPr>
          <w:ilvl w:val="1"/>
          <w:numId w:val="19"/>
        </w:numPr>
        <w:rPr>
          <w:rFonts w:ascii="Gill Sans MT" w:hAnsi="Gill Sans MT"/>
          <w:b/>
        </w:rPr>
      </w:pPr>
      <w:r w:rsidRPr="0094646F">
        <w:rPr>
          <w:rFonts w:ascii="Gill Sans MT" w:hAnsi="Gill Sans MT"/>
          <w:b/>
        </w:rPr>
        <w:t>Restricted Access Vehicle Route Assessment Tool</w:t>
      </w:r>
    </w:p>
    <w:p w14:paraId="7AF23F0B" w14:textId="77777777" w:rsidR="00BE108D" w:rsidRPr="00D02F36" w:rsidRDefault="00BE108D" w:rsidP="00BE108D">
      <w:pPr>
        <w:jc w:val="both"/>
        <w:rPr>
          <w:rFonts w:ascii="Gill Sans MT" w:hAnsi="Gill Sans MT"/>
        </w:rPr>
      </w:pPr>
      <w:r w:rsidRPr="00D02F36">
        <w:rPr>
          <w:rFonts w:ascii="Gill Sans MT" w:hAnsi="Gill Sans MT"/>
        </w:rPr>
        <w:t>Reports for Discussion</w:t>
      </w:r>
    </w:p>
    <w:p w14:paraId="3A69854E" w14:textId="77777777" w:rsidR="00BE108D" w:rsidRPr="00FF542E" w:rsidRDefault="00BE108D" w:rsidP="00BE108D">
      <w:pPr>
        <w:jc w:val="both"/>
        <w:rPr>
          <w:rFonts w:ascii="Gill Sans MT" w:hAnsi="Gill Sans MT"/>
        </w:rPr>
      </w:pPr>
      <w:r w:rsidRPr="00D02F36">
        <w:rPr>
          <w:rFonts w:ascii="Gill Sans MT" w:hAnsi="Gill Sans MT"/>
        </w:rPr>
        <w:t>From:</w:t>
      </w:r>
      <w:r w:rsidRPr="00D02F36">
        <w:rPr>
          <w:rFonts w:ascii="Gill Sans MT" w:hAnsi="Gill Sans MT"/>
        </w:rPr>
        <w:tab/>
      </w:r>
      <w:r w:rsidRPr="00D02F36">
        <w:rPr>
          <w:rFonts w:ascii="Gill Sans MT" w:hAnsi="Gill Sans MT"/>
        </w:rPr>
        <w:tab/>
      </w:r>
      <w:r w:rsidRPr="00D02F36">
        <w:rPr>
          <w:rFonts w:ascii="Gill Sans MT" w:hAnsi="Gill Sans MT"/>
        </w:rPr>
        <w:tab/>
      </w:r>
      <w:r w:rsidRPr="00D02F36">
        <w:rPr>
          <w:rFonts w:ascii="Gill Sans MT" w:hAnsi="Gill Sans MT"/>
        </w:rPr>
        <w:tab/>
        <w:t>Simon Millcock Chief Executive Officer</w:t>
      </w:r>
    </w:p>
    <w:p w14:paraId="16875A05" w14:textId="23A44186" w:rsidR="00BE108D" w:rsidRPr="00912EE1" w:rsidRDefault="00BE108D" w:rsidP="00BE108D">
      <w:pPr>
        <w:rPr>
          <w:rFonts w:ascii="Gill Sans MT" w:hAnsi="Gill Sans MT"/>
          <w:b/>
        </w:rPr>
      </w:pPr>
      <w:r w:rsidRPr="00912EE1">
        <w:rPr>
          <w:rFonts w:ascii="Gill Sans MT" w:hAnsi="Gill Sans MT"/>
          <w:b/>
        </w:rPr>
        <w:t>Recommendation</w:t>
      </w:r>
      <w:r>
        <w:rPr>
          <w:rFonts w:ascii="Gill Sans MT" w:hAnsi="Gill Sans MT"/>
          <w:b/>
        </w:rPr>
        <w:t>:</w:t>
      </w:r>
      <w:r w:rsidR="009F0690">
        <w:rPr>
          <w:rFonts w:ascii="Gill Sans MT" w:hAnsi="Gill Sans MT"/>
          <w:b/>
        </w:rPr>
        <w:t xml:space="preserve"> That the </w:t>
      </w:r>
      <w:r w:rsidR="009F0690" w:rsidRPr="009F0690">
        <w:rPr>
          <w:rFonts w:ascii="Gill Sans MT" w:hAnsi="Gill Sans MT"/>
          <w:b/>
        </w:rPr>
        <w:t xml:space="preserve">Legatus </w:t>
      </w:r>
      <w:r w:rsidR="009F0690" w:rsidRPr="009F0690">
        <w:rPr>
          <w:rFonts w:ascii="Gill Sans MT" w:hAnsi="Gill Sans MT"/>
          <w:b/>
          <w:bCs/>
        </w:rPr>
        <w:t>Group Road and Transport Infrastructure Advisory Committee recommends that the Legatus Group support</w:t>
      </w:r>
      <w:r w:rsidR="009F0690">
        <w:rPr>
          <w:rFonts w:ascii="Gill Sans MT" w:hAnsi="Gill Sans MT"/>
          <w:b/>
          <w:bCs/>
        </w:rPr>
        <w:t xml:space="preserve"> the </w:t>
      </w:r>
      <w:r w:rsidR="004A68F3">
        <w:rPr>
          <w:rFonts w:ascii="Gill Sans MT" w:hAnsi="Gill Sans MT"/>
          <w:b/>
          <w:bCs/>
        </w:rPr>
        <w:t xml:space="preserve">scoping exercise </w:t>
      </w:r>
      <w:r w:rsidR="00CE4E23">
        <w:rPr>
          <w:rFonts w:ascii="Gill Sans MT" w:hAnsi="Gill Sans MT"/>
          <w:b/>
          <w:bCs/>
        </w:rPr>
        <w:t>approach received by</w:t>
      </w:r>
      <w:r w:rsidR="004A68F3">
        <w:rPr>
          <w:rFonts w:ascii="Gill Sans MT" w:hAnsi="Gill Sans MT"/>
          <w:b/>
          <w:bCs/>
        </w:rPr>
        <w:t xml:space="preserve"> </w:t>
      </w:r>
      <w:r w:rsidR="00CE4E23">
        <w:rPr>
          <w:rFonts w:ascii="Gill Sans MT" w:hAnsi="Gill Sans MT"/>
          <w:b/>
          <w:bCs/>
        </w:rPr>
        <w:t>AARB</w:t>
      </w:r>
      <w:r w:rsidR="004A68F3">
        <w:rPr>
          <w:rFonts w:ascii="Gill Sans MT" w:hAnsi="Gill Sans MT"/>
          <w:b/>
          <w:bCs/>
        </w:rPr>
        <w:t xml:space="preserve"> for</w:t>
      </w:r>
      <w:r w:rsidR="004A68F3" w:rsidRPr="004A68F3">
        <w:rPr>
          <w:rFonts w:ascii="Gill Sans MT" w:hAnsi="Gill Sans MT"/>
          <w:b/>
          <w:bCs/>
        </w:rPr>
        <w:t xml:space="preserve"> develop</w:t>
      </w:r>
      <w:r w:rsidR="000D1FCA">
        <w:rPr>
          <w:rFonts w:ascii="Gill Sans MT" w:hAnsi="Gill Sans MT"/>
          <w:b/>
          <w:bCs/>
        </w:rPr>
        <w:t xml:space="preserve">ing a </w:t>
      </w:r>
      <w:r w:rsidR="00D90DFE">
        <w:rPr>
          <w:rFonts w:ascii="Gill Sans MT" w:hAnsi="Gill Sans MT"/>
          <w:b/>
          <w:bCs/>
        </w:rPr>
        <w:t>grant application to the LGA R&amp;D fund for</w:t>
      </w:r>
      <w:r w:rsidR="004A68F3" w:rsidRPr="004A68F3">
        <w:rPr>
          <w:rFonts w:ascii="Gill Sans MT" w:hAnsi="Gill Sans MT"/>
          <w:b/>
          <w:bCs/>
        </w:rPr>
        <w:t xml:space="preserve"> </w:t>
      </w:r>
      <w:r w:rsidR="00D90DFE">
        <w:rPr>
          <w:rFonts w:ascii="Gill Sans MT" w:hAnsi="Gill Sans MT"/>
          <w:b/>
          <w:bCs/>
        </w:rPr>
        <w:t>an</w:t>
      </w:r>
      <w:r w:rsidR="004A68F3" w:rsidRPr="004A68F3">
        <w:rPr>
          <w:rFonts w:ascii="Gill Sans MT" w:hAnsi="Gill Sans MT"/>
          <w:b/>
          <w:bCs/>
        </w:rPr>
        <w:t xml:space="preserve"> unsealed road functionality for the Restricted Access Vehicle Route Assessment Tool</w:t>
      </w:r>
      <w:r w:rsidR="00472AB9">
        <w:rPr>
          <w:rFonts w:ascii="Gill Sans MT" w:hAnsi="Gill Sans MT"/>
          <w:b/>
          <w:bCs/>
        </w:rPr>
        <w:t>.</w:t>
      </w:r>
    </w:p>
    <w:p w14:paraId="43995A5A" w14:textId="77777777" w:rsidR="00BE108D" w:rsidRPr="0066505E" w:rsidRDefault="00BE108D" w:rsidP="00BE108D">
      <w:pPr>
        <w:rPr>
          <w:rFonts w:ascii="Gill Sans MT" w:hAnsi="Gill Sans MT"/>
          <w:b/>
        </w:rPr>
      </w:pPr>
      <w:r>
        <w:rPr>
          <w:rFonts w:ascii="Gill Sans MT" w:hAnsi="Gill Sans MT"/>
          <w:b/>
        </w:rPr>
        <w:t>Background:</w:t>
      </w:r>
    </w:p>
    <w:p w14:paraId="6B473307" w14:textId="4B8C2223" w:rsidR="00DC0457" w:rsidRDefault="00E67EFB" w:rsidP="008D2402">
      <w:pPr>
        <w:rPr>
          <w:rFonts w:ascii="Gill Sans MT" w:hAnsi="Gill Sans MT"/>
          <w:lang w:val="en-US"/>
        </w:rPr>
      </w:pPr>
      <w:r w:rsidRPr="00185094">
        <w:rPr>
          <w:rFonts w:ascii="Gill Sans MT" w:hAnsi="Gill Sans MT"/>
        </w:rPr>
        <w:t xml:space="preserve">A meeting was arranged between Trevor </w:t>
      </w:r>
      <w:r w:rsidR="005C7F08" w:rsidRPr="00185094">
        <w:rPr>
          <w:rFonts w:ascii="Gill Sans MT" w:hAnsi="Gill Sans MT"/>
        </w:rPr>
        <w:t>Graham (Yorke Penins</w:t>
      </w:r>
      <w:r w:rsidR="00DC6573" w:rsidRPr="00185094">
        <w:rPr>
          <w:rFonts w:ascii="Gill Sans MT" w:hAnsi="Gill Sans MT"/>
        </w:rPr>
        <w:t>ula),</w:t>
      </w:r>
      <w:r w:rsidR="00125347" w:rsidRPr="00185094">
        <w:rPr>
          <w:rFonts w:ascii="Gill Sans MT" w:hAnsi="Gill Sans MT"/>
        </w:rPr>
        <w:t xml:space="preserve"> </w:t>
      </w:r>
      <w:r w:rsidR="005E1494" w:rsidRPr="00185094">
        <w:rPr>
          <w:rFonts w:ascii="Gill Sans MT" w:hAnsi="Gill Sans MT"/>
        </w:rPr>
        <w:t>Kieran</w:t>
      </w:r>
      <w:r w:rsidR="00125347" w:rsidRPr="00185094">
        <w:rPr>
          <w:rFonts w:ascii="Gill Sans MT" w:hAnsi="Gill Sans MT"/>
        </w:rPr>
        <w:t xml:space="preserve"> </w:t>
      </w:r>
      <w:r w:rsidR="005E1494" w:rsidRPr="00185094">
        <w:rPr>
          <w:rFonts w:ascii="Gill Sans MT" w:hAnsi="Gill Sans MT"/>
        </w:rPr>
        <w:t>Hay AARB</w:t>
      </w:r>
      <w:r w:rsidR="00185094" w:rsidRPr="00185094">
        <w:rPr>
          <w:rFonts w:ascii="Gill Sans MT" w:hAnsi="Gill Sans MT"/>
        </w:rPr>
        <w:t xml:space="preserve"> </w:t>
      </w:r>
      <w:r w:rsidR="00185094" w:rsidRPr="00254BB9">
        <w:rPr>
          <w:rFonts w:ascii="Gill Sans MT" w:hAnsi="Gill Sans MT"/>
        </w:rPr>
        <w:t>Professional Engineer, Transport Safety</w:t>
      </w:r>
      <w:r w:rsidR="00185094" w:rsidRPr="00185094">
        <w:rPr>
          <w:rFonts w:ascii="Gill Sans MT" w:hAnsi="Gill Sans MT"/>
        </w:rPr>
        <w:t>,</w:t>
      </w:r>
      <w:r w:rsidR="00185094" w:rsidRPr="00185094">
        <w:rPr>
          <w:rFonts w:ascii="Gill Sans MT" w:hAnsi="Gill Sans MT"/>
          <w:bCs/>
        </w:rPr>
        <w:t xml:space="preserve"> </w:t>
      </w:r>
      <w:r w:rsidR="00DC6573" w:rsidRPr="00BF1AB3">
        <w:rPr>
          <w:rFonts w:ascii="Gill Sans MT" w:hAnsi="Gill Sans MT"/>
          <w:bCs/>
        </w:rPr>
        <w:t>Rita Excell</w:t>
      </w:r>
      <w:r w:rsidR="00DC6573" w:rsidRPr="00BF1AB3">
        <w:rPr>
          <w:rFonts w:ascii="Gill Sans MT" w:hAnsi="Gill Sans MT"/>
        </w:rPr>
        <w:t xml:space="preserve"> ADVI Executive Director</w:t>
      </w:r>
      <w:r w:rsidR="008F0A6F" w:rsidRPr="00185094">
        <w:rPr>
          <w:rFonts w:ascii="Gill Sans MT" w:hAnsi="Gill Sans MT"/>
        </w:rPr>
        <w:t xml:space="preserve"> </w:t>
      </w:r>
      <w:r w:rsidR="00185094" w:rsidRPr="00185094">
        <w:rPr>
          <w:rFonts w:ascii="Gill Sans MT" w:hAnsi="Gill Sans MT"/>
        </w:rPr>
        <w:t xml:space="preserve">and the Legatus Group CEO </w:t>
      </w:r>
      <w:r w:rsidR="008F0A6F" w:rsidRPr="00185094">
        <w:rPr>
          <w:rFonts w:ascii="Gill Sans MT" w:hAnsi="Gill Sans MT"/>
        </w:rPr>
        <w:t xml:space="preserve">to discuss the </w:t>
      </w:r>
      <w:r w:rsidR="008F0A6F" w:rsidRPr="00185094">
        <w:rPr>
          <w:rFonts w:ascii="Gill Sans MT" w:hAnsi="Gill Sans MT"/>
          <w:lang w:val="en-US"/>
        </w:rPr>
        <w:t>NHVR and RAVRAT partnership through ARRB</w:t>
      </w:r>
      <w:r w:rsidR="00185094">
        <w:rPr>
          <w:rFonts w:ascii="Gill Sans MT" w:hAnsi="Gill Sans MT"/>
          <w:lang w:val="en-US"/>
        </w:rPr>
        <w:t xml:space="preserve"> which was </w:t>
      </w:r>
      <w:r w:rsidR="005E1494">
        <w:rPr>
          <w:rFonts w:ascii="Gill Sans MT" w:hAnsi="Gill Sans MT"/>
          <w:lang w:val="en-US"/>
        </w:rPr>
        <w:t>distributed</w:t>
      </w:r>
      <w:r w:rsidR="00185094">
        <w:rPr>
          <w:rFonts w:ascii="Gill Sans MT" w:hAnsi="Gill Sans MT"/>
          <w:lang w:val="en-US"/>
        </w:rPr>
        <w:t xml:space="preserve"> </w:t>
      </w:r>
      <w:r w:rsidR="00926CAB">
        <w:rPr>
          <w:rFonts w:ascii="Gill Sans MT" w:hAnsi="Gill Sans MT"/>
          <w:lang w:val="en-US"/>
        </w:rPr>
        <w:t>to all Local Governments in Australia</w:t>
      </w:r>
      <w:r w:rsidR="008F0A6F" w:rsidRPr="00185094">
        <w:rPr>
          <w:rFonts w:ascii="Gill Sans MT" w:hAnsi="Gill Sans MT"/>
          <w:lang w:val="en-US"/>
        </w:rPr>
        <w:t>.</w:t>
      </w:r>
      <w:r w:rsidR="00926CAB">
        <w:rPr>
          <w:rFonts w:ascii="Gill Sans MT" w:hAnsi="Gill Sans MT"/>
          <w:lang w:val="en-US"/>
        </w:rPr>
        <w:t xml:space="preserve"> </w:t>
      </w:r>
    </w:p>
    <w:p w14:paraId="179AF411" w14:textId="4728A372" w:rsidR="0010683B" w:rsidRPr="000A3E9A" w:rsidRDefault="0010683B" w:rsidP="008D2402">
      <w:pPr>
        <w:rPr>
          <w:rFonts w:ascii="Gill Sans MT" w:hAnsi="Gill Sans MT"/>
        </w:rPr>
      </w:pPr>
      <w:r w:rsidRPr="000A3E9A">
        <w:rPr>
          <w:rFonts w:ascii="Gill Sans MT" w:hAnsi="Gill Sans MT"/>
        </w:rPr>
        <w:t xml:space="preserve">The meeting </w:t>
      </w:r>
      <w:r w:rsidRPr="0010683B">
        <w:rPr>
          <w:rFonts w:ascii="Gill Sans MT" w:hAnsi="Gill Sans MT"/>
        </w:rPr>
        <w:t>discuss</w:t>
      </w:r>
      <w:r w:rsidRPr="000A3E9A">
        <w:rPr>
          <w:rFonts w:ascii="Gill Sans MT" w:hAnsi="Gill Sans MT"/>
        </w:rPr>
        <w:t>ed</w:t>
      </w:r>
      <w:r w:rsidRPr="0010683B">
        <w:rPr>
          <w:rFonts w:ascii="Gill Sans MT" w:hAnsi="Gill Sans MT"/>
        </w:rPr>
        <w:t xml:space="preserve"> what </w:t>
      </w:r>
      <w:r w:rsidR="000A3E9A" w:rsidRPr="000A3E9A">
        <w:rPr>
          <w:rFonts w:ascii="Gill Sans MT" w:hAnsi="Gill Sans MT"/>
        </w:rPr>
        <w:t>the region</w:t>
      </w:r>
      <w:r w:rsidRPr="0010683B">
        <w:rPr>
          <w:rFonts w:ascii="Gill Sans MT" w:hAnsi="Gill Sans MT"/>
        </w:rPr>
        <w:t xml:space="preserve"> would get out of RAVRAT in terms of rural unsealed roads</w:t>
      </w:r>
      <w:r w:rsidR="000A3E9A" w:rsidRPr="000A3E9A">
        <w:rPr>
          <w:rFonts w:ascii="Gill Sans MT" w:hAnsi="Gill Sans MT"/>
        </w:rPr>
        <w:t xml:space="preserve"> and </w:t>
      </w:r>
      <w:r w:rsidRPr="0010683B">
        <w:rPr>
          <w:rFonts w:ascii="Gill Sans MT" w:hAnsi="Gill Sans MT"/>
        </w:rPr>
        <w:t xml:space="preserve">Performance Based Standards for undertaking local </w:t>
      </w:r>
      <w:r w:rsidR="005E1494" w:rsidRPr="0010683B">
        <w:rPr>
          <w:rFonts w:ascii="Gill Sans MT" w:hAnsi="Gill Sans MT"/>
        </w:rPr>
        <w:t>government route</w:t>
      </w:r>
      <w:r w:rsidRPr="0010683B">
        <w:rPr>
          <w:rFonts w:ascii="Gill Sans MT" w:hAnsi="Gill Sans MT"/>
        </w:rPr>
        <w:t xml:space="preserve"> assessment and network classification</w:t>
      </w:r>
      <w:r w:rsidR="000A3E9A">
        <w:rPr>
          <w:rFonts w:ascii="Gill Sans MT" w:hAnsi="Gill Sans MT"/>
        </w:rPr>
        <w:t>.</w:t>
      </w:r>
    </w:p>
    <w:p w14:paraId="0ED95001" w14:textId="4DCB8D33" w:rsidR="00F06A16" w:rsidRPr="00F06A16" w:rsidRDefault="00926CAB" w:rsidP="00F06A16">
      <w:pPr>
        <w:rPr>
          <w:rFonts w:ascii="Gill Sans MT" w:hAnsi="Gill Sans MT"/>
        </w:rPr>
      </w:pPr>
      <w:r w:rsidRPr="000A3E9A">
        <w:rPr>
          <w:rFonts w:ascii="Gill Sans MT" w:hAnsi="Gill Sans MT"/>
          <w:lang w:val="en-US"/>
        </w:rPr>
        <w:t>Attachment A</w:t>
      </w:r>
      <w:r w:rsidR="0078403C" w:rsidRPr="000A3E9A">
        <w:rPr>
          <w:rFonts w:ascii="Gill Sans MT" w:hAnsi="Gill Sans MT"/>
          <w:lang w:val="en-US"/>
        </w:rPr>
        <w:t xml:space="preserve"> and B</w:t>
      </w:r>
      <w:r w:rsidRPr="000A3E9A">
        <w:rPr>
          <w:rFonts w:ascii="Gill Sans MT" w:hAnsi="Gill Sans MT"/>
        </w:rPr>
        <w:t xml:space="preserve"> </w:t>
      </w:r>
      <w:r w:rsidR="0078403C" w:rsidRPr="000A3E9A">
        <w:rPr>
          <w:rFonts w:ascii="Gill Sans MT" w:hAnsi="Gill Sans MT"/>
        </w:rPr>
        <w:t>are</w:t>
      </w:r>
      <w:r w:rsidR="008D2402" w:rsidRPr="008D2402">
        <w:rPr>
          <w:rFonts w:ascii="Gill Sans MT" w:hAnsi="Gill Sans MT"/>
        </w:rPr>
        <w:t xml:space="preserve"> the basis for the RAVRAT’s assessment capabilities, however these documents are limited in what they provide for rural unsealed roads (see section 2.1 in documents). </w:t>
      </w:r>
    </w:p>
    <w:p w14:paraId="795E2AE1" w14:textId="602B7A41" w:rsidR="00F06A16" w:rsidRPr="00F06A16" w:rsidRDefault="000A3E9A" w:rsidP="00F06A16">
      <w:pPr>
        <w:rPr>
          <w:rFonts w:ascii="Gill Sans MT" w:hAnsi="Gill Sans MT"/>
        </w:rPr>
      </w:pPr>
      <w:r>
        <w:rPr>
          <w:rFonts w:ascii="Gill Sans MT" w:hAnsi="Gill Sans MT"/>
        </w:rPr>
        <w:t>The meeting resolved that there would be</w:t>
      </w:r>
      <w:r w:rsidR="00F06A16" w:rsidRPr="00F06A16">
        <w:rPr>
          <w:rFonts w:ascii="Gill Sans MT" w:hAnsi="Gill Sans MT"/>
        </w:rPr>
        <w:t xml:space="preserve"> benefi</w:t>
      </w:r>
      <w:r>
        <w:rPr>
          <w:rFonts w:ascii="Gill Sans MT" w:hAnsi="Gill Sans MT"/>
        </w:rPr>
        <w:t>ts</w:t>
      </w:r>
      <w:r w:rsidR="00F06A16" w:rsidRPr="00F06A16">
        <w:rPr>
          <w:rFonts w:ascii="Gill Sans MT" w:hAnsi="Gill Sans MT"/>
        </w:rPr>
        <w:t xml:space="preserve"> for</w:t>
      </w:r>
      <w:r w:rsidR="00B475D2">
        <w:rPr>
          <w:rFonts w:ascii="Gill Sans MT" w:hAnsi="Gill Sans MT"/>
        </w:rPr>
        <w:t xml:space="preserve"> a project </w:t>
      </w:r>
      <w:r w:rsidR="00793198" w:rsidRPr="00793198">
        <w:rPr>
          <w:rFonts w:ascii="Gill Sans MT" w:hAnsi="Gill Sans MT"/>
        </w:rPr>
        <w:t xml:space="preserve">to </w:t>
      </w:r>
      <w:r w:rsidR="00793198">
        <w:rPr>
          <w:rFonts w:ascii="Gill Sans MT" w:hAnsi="Gill Sans MT"/>
        </w:rPr>
        <w:t xml:space="preserve">be </w:t>
      </w:r>
      <w:r w:rsidR="00793198" w:rsidRPr="00793198">
        <w:rPr>
          <w:rFonts w:ascii="Gill Sans MT" w:hAnsi="Gill Sans MT"/>
        </w:rPr>
        <w:t>develop</w:t>
      </w:r>
      <w:r w:rsidR="00793198">
        <w:rPr>
          <w:rFonts w:ascii="Gill Sans MT" w:hAnsi="Gill Sans MT"/>
        </w:rPr>
        <w:t>ed that would provide</w:t>
      </w:r>
      <w:r w:rsidR="00793198" w:rsidRPr="00793198">
        <w:rPr>
          <w:rFonts w:ascii="Gill Sans MT" w:hAnsi="Gill Sans MT"/>
        </w:rPr>
        <w:t xml:space="preserve"> guidelines for unsealed roads and implement these changes into RAVRAT. </w:t>
      </w:r>
      <w:r w:rsidR="00793198">
        <w:rPr>
          <w:rFonts w:ascii="Gill Sans MT" w:hAnsi="Gill Sans MT"/>
        </w:rPr>
        <w:t>This project could be considered for funding through an LGA R&amp;D grant</w:t>
      </w:r>
      <w:r w:rsidR="000D4ACB">
        <w:rPr>
          <w:rFonts w:ascii="Gill Sans MT" w:hAnsi="Gill Sans MT"/>
        </w:rPr>
        <w:t xml:space="preserve">. To </w:t>
      </w:r>
      <w:r w:rsidR="005E1494">
        <w:rPr>
          <w:rFonts w:ascii="Gill Sans MT" w:hAnsi="Gill Sans MT"/>
        </w:rPr>
        <w:t>assist</w:t>
      </w:r>
      <w:r w:rsidR="000D4ACB">
        <w:rPr>
          <w:rFonts w:ascii="Gill Sans MT" w:hAnsi="Gill Sans MT"/>
        </w:rPr>
        <w:t xml:space="preserve"> with the development of the grant application there could be value in </w:t>
      </w:r>
      <w:r w:rsidR="0083544E">
        <w:rPr>
          <w:rFonts w:ascii="Gill Sans MT" w:hAnsi="Gill Sans MT"/>
        </w:rPr>
        <w:t>AARB to</w:t>
      </w:r>
      <w:r w:rsidR="00F06A16" w:rsidRPr="00F06A16">
        <w:rPr>
          <w:rFonts w:ascii="Gill Sans MT" w:hAnsi="Gill Sans MT"/>
        </w:rPr>
        <w:t xml:space="preserve"> consult with a small working group in South Australia to determine what local government would need in unsealed road functionality. This consultation period will serve as a scoping exercise to determine the extent of work required to develop guidelines for unsealed roads and implement these changes into RAVRAT. </w:t>
      </w:r>
    </w:p>
    <w:p w14:paraId="2C9FF54C" w14:textId="6E425530" w:rsidR="00F06A16" w:rsidRPr="00F06A16" w:rsidRDefault="0083544E" w:rsidP="00F06A16">
      <w:pPr>
        <w:rPr>
          <w:rFonts w:ascii="Gill Sans MT" w:hAnsi="Gill Sans MT"/>
        </w:rPr>
      </w:pPr>
      <w:r>
        <w:rPr>
          <w:rFonts w:ascii="Gill Sans MT" w:hAnsi="Gill Sans MT"/>
        </w:rPr>
        <w:t xml:space="preserve">This would </w:t>
      </w:r>
      <w:r w:rsidR="005E1494">
        <w:rPr>
          <w:rFonts w:ascii="Gill Sans MT" w:hAnsi="Gill Sans MT"/>
        </w:rPr>
        <w:t>likely</w:t>
      </w:r>
      <w:r>
        <w:rPr>
          <w:rFonts w:ascii="Gill Sans MT" w:hAnsi="Gill Sans MT"/>
        </w:rPr>
        <w:t xml:space="preserve"> involve</w:t>
      </w:r>
      <w:r w:rsidR="00F06A16" w:rsidRPr="00F06A16">
        <w:rPr>
          <w:rFonts w:ascii="Gill Sans MT" w:hAnsi="Gill Sans MT"/>
        </w:rPr>
        <w:t xml:space="preserve"> a two day in person scoping period to determine the following:</w:t>
      </w:r>
    </w:p>
    <w:p w14:paraId="0F922C52" w14:textId="77777777" w:rsidR="00F06A16" w:rsidRPr="00F06A16" w:rsidRDefault="00F06A16" w:rsidP="0083544E">
      <w:pPr>
        <w:numPr>
          <w:ilvl w:val="0"/>
          <w:numId w:val="41"/>
        </w:numPr>
        <w:spacing w:after="0" w:line="240" w:lineRule="auto"/>
        <w:ind w:left="714" w:hanging="357"/>
        <w:rPr>
          <w:rFonts w:ascii="Gill Sans MT" w:hAnsi="Gill Sans MT"/>
        </w:rPr>
      </w:pPr>
      <w:r w:rsidRPr="00F06A16">
        <w:rPr>
          <w:rFonts w:ascii="Gill Sans MT" w:hAnsi="Gill Sans MT"/>
        </w:rPr>
        <w:lastRenderedPageBreak/>
        <w:t>Existing method of assessing heavy vehicle access on unsealed roads,</w:t>
      </w:r>
    </w:p>
    <w:p w14:paraId="75BAF2BE" w14:textId="77777777" w:rsidR="00F06A16" w:rsidRPr="00F06A16" w:rsidRDefault="00F06A16" w:rsidP="0083544E">
      <w:pPr>
        <w:numPr>
          <w:ilvl w:val="0"/>
          <w:numId w:val="41"/>
        </w:numPr>
        <w:spacing w:after="0" w:line="240" w:lineRule="auto"/>
        <w:ind w:left="714" w:hanging="357"/>
        <w:rPr>
          <w:rFonts w:ascii="Gill Sans MT" w:hAnsi="Gill Sans MT"/>
        </w:rPr>
      </w:pPr>
      <w:r w:rsidRPr="00F06A16">
        <w:rPr>
          <w:rFonts w:ascii="Gill Sans MT" w:hAnsi="Gill Sans MT"/>
        </w:rPr>
        <w:t>Broad view of guidelines that would need to be implemented into RAVRAT,</w:t>
      </w:r>
    </w:p>
    <w:p w14:paraId="1FFF62A1" w14:textId="77777777" w:rsidR="00F06A16" w:rsidRPr="00F06A16" w:rsidRDefault="00F06A16" w:rsidP="0083544E">
      <w:pPr>
        <w:numPr>
          <w:ilvl w:val="0"/>
          <w:numId w:val="41"/>
        </w:numPr>
        <w:spacing w:after="0" w:line="240" w:lineRule="auto"/>
        <w:ind w:left="714" w:hanging="357"/>
        <w:rPr>
          <w:rFonts w:ascii="Gill Sans MT" w:hAnsi="Gill Sans MT"/>
        </w:rPr>
      </w:pPr>
      <w:r w:rsidRPr="00F06A16">
        <w:rPr>
          <w:rFonts w:ascii="Gill Sans MT" w:hAnsi="Gill Sans MT"/>
        </w:rPr>
        <w:t xml:space="preserve">Simple quotation for further developing the guidelines and implementation into RAVRAT. </w:t>
      </w:r>
    </w:p>
    <w:p w14:paraId="23777ADB" w14:textId="77777777" w:rsidR="00F06A16" w:rsidRPr="00F06A16" w:rsidRDefault="00F06A16" w:rsidP="00F06A16">
      <w:pPr>
        <w:rPr>
          <w:rFonts w:ascii="Gill Sans MT" w:hAnsi="Gill Sans MT"/>
        </w:rPr>
      </w:pPr>
    </w:p>
    <w:p w14:paraId="50616400" w14:textId="600E4E69" w:rsidR="00F06A16" w:rsidRPr="00F06A16" w:rsidRDefault="0083544E" w:rsidP="00F06A16">
      <w:pPr>
        <w:rPr>
          <w:rFonts w:ascii="Gill Sans MT" w:hAnsi="Gill Sans MT"/>
        </w:rPr>
      </w:pPr>
      <w:r>
        <w:rPr>
          <w:rFonts w:ascii="Gill Sans MT" w:hAnsi="Gill Sans MT"/>
        </w:rPr>
        <w:t>AARB have</w:t>
      </w:r>
      <w:r w:rsidR="00F06A16" w:rsidRPr="00F06A16">
        <w:rPr>
          <w:rFonts w:ascii="Gill Sans MT" w:hAnsi="Gill Sans MT"/>
        </w:rPr>
        <w:t xml:space="preserve"> estimate</w:t>
      </w:r>
      <w:r>
        <w:rPr>
          <w:rFonts w:ascii="Gill Sans MT" w:hAnsi="Gill Sans MT"/>
        </w:rPr>
        <w:t>d</w:t>
      </w:r>
      <w:r w:rsidR="00F06A16" w:rsidRPr="00F06A16">
        <w:rPr>
          <w:rFonts w:ascii="Gill Sans MT" w:hAnsi="Gill Sans MT"/>
        </w:rPr>
        <w:t xml:space="preserve"> the scoping excise cost a</w:t>
      </w:r>
      <w:r>
        <w:rPr>
          <w:rFonts w:ascii="Gill Sans MT" w:hAnsi="Gill Sans MT"/>
        </w:rPr>
        <w:t>t $5,800 (ex</w:t>
      </w:r>
      <w:r w:rsidR="00FE3562">
        <w:rPr>
          <w:rFonts w:ascii="Gill Sans MT" w:hAnsi="Gill Sans MT"/>
        </w:rPr>
        <w:t xml:space="preserve"> GST)</w:t>
      </w:r>
      <w:r w:rsidR="00F06A16" w:rsidRPr="00F06A16">
        <w:rPr>
          <w:rFonts w:ascii="Gill Sans MT" w:hAnsi="Gill Sans MT"/>
        </w:rPr>
        <w:t>:</w:t>
      </w:r>
    </w:p>
    <w:tbl>
      <w:tblPr>
        <w:tblW w:w="0" w:type="auto"/>
        <w:tblCellMar>
          <w:left w:w="0" w:type="dxa"/>
          <w:right w:w="0" w:type="dxa"/>
        </w:tblCellMar>
        <w:tblLook w:val="04A0" w:firstRow="1" w:lastRow="0" w:firstColumn="1" w:lastColumn="0" w:noHBand="0" w:noVBand="1"/>
      </w:tblPr>
      <w:tblGrid>
        <w:gridCol w:w="5279"/>
        <w:gridCol w:w="3418"/>
      </w:tblGrid>
      <w:tr w:rsidR="00F06A16" w:rsidRPr="00F06A16" w14:paraId="01451A96" w14:textId="77777777" w:rsidTr="00F06A16">
        <w:trPr>
          <w:trHeight w:val="767"/>
        </w:trPr>
        <w:tc>
          <w:tcPr>
            <w:tcW w:w="5662" w:type="dxa"/>
            <w:tcMar>
              <w:top w:w="0" w:type="dxa"/>
              <w:left w:w="108" w:type="dxa"/>
              <w:bottom w:w="0" w:type="dxa"/>
              <w:right w:w="108" w:type="dxa"/>
            </w:tcMar>
            <w:hideMark/>
          </w:tcPr>
          <w:p w14:paraId="43463C4D" w14:textId="77777777" w:rsidR="00F06A16" w:rsidRPr="00F06A16" w:rsidRDefault="00F06A16" w:rsidP="00F06A16">
            <w:pPr>
              <w:rPr>
                <w:rFonts w:ascii="Gill Sans MT" w:hAnsi="Gill Sans MT"/>
              </w:rPr>
            </w:pPr>
            <w:r w:rsidRPr="00F06A16">
              <w:rPr>
                <w:rFonts w:ascii="Gill Sans MT" w:hAnsi="Gill Sans MT"/>
                <w:bCs/>
              </w:rPr>
              <w:t>Task 1</w:t>
            </w:r>
            <w:r w:rsidRPr="00F06A16">
              <w:rPr>
                <w:rFonts w:ascii="Gill Sans MT" w:hAnsi="Gill Sans MT"/>
              </w:rPr>
              <w:t xml:space="preserve"> – Consultation with local working group to determine existing methods of assessing heavy vehicle access on unsealed roads. </w:t>
            </w:r>
          </w:p>
        </w:tc>
        <w:tc>
          <w:tcPr>
            <w:tcW w:w="3688" w:type="dxa"/>
            <w:tcMar>
              <w:top w:w="0" w:type="dxa"/>
              <w:left w:w="108" w:type="dxa"/>
              <w:bottom w:w="0" w:type="dxa"/>
              <w:right w:w="108" w:type="dxa"/>
            </w:tcMar>
            <w:vAlign w:val="bottom"/>
            <w:hideMark/>
          </w:tcPr>
          <w:p w14:paraId="788429D0" w14:textId="77777777" w:rsidR="00F06A16" w:rsidRPr="00F06A16" w:rsidRDefault="00F06A16" w:rsidP="00F06A16">
            <w:pPr>
              <w:rPr>
                <w:rFonts w:ascii="Gill Sans MT" w:hAnsi="Gill Sans MT"/>
              </w:rPr>
            </w:pPr>
            <w:r w:rsidRPr="00F06A16">
              <w:rPr>
                <w:rFonts w:ascii="Gill Sans MT" w:hAnsi="Gill Sans MT"/>
              </w:rPr>
              <w:t>$4,400 (ex. GST)</w:t>
            </w:r>
          </w:p>
        </w:tc>
      </w:tr>
      <w:tr w:rsidR="00F06A16" w:rsidRPr="00F06A16" w14:paraId="5FC5993C" w14:textId="77777777" w:rsidTr="00F06A16">
        <w:trPr>
          <w:trHeight w:val="553"/>
        </w:trPr>
        <w:tc>
          <w:tcPr>
            <w:tcW w:w="5662" w:type="dxa"/>
            <w:tcMar>
              <w:top w:w="0" w:type="dxa"/>
              <w:left w:w="108" w:type="dxa"/>
              <w:bottom w:w="0" w:type="dxa"/>
              <w:right w:w="108" w:type="dxa"/>
            </w:tcMar>
            <w:hideMark/>
          </w:tcPr>
          <w:p w14:paraId="53199015" w14:textId="77777777" w:rsidR="00F06A16" w:rsidRPr="00F06A16" w:rsidRDefault="00F06A16" w:rsidP="00F06A16">
            <w:pPr>
              <w:rPr>
                <w:rFonts w:ascii="Gill Sans MT" w:hAnsi="Gill Sans MT"/>
              </w:rPr>
            </w:pPr>
            <w:r w:rsidRPr="00F06A16">
              <w:rPr>
                <w:rFonts w:ascii="Gill Sans MT" w:hAnsi="Gill Sans MT"/>
                <w:bCs/>
              </w:rPr>
              <w:t>Task 2</w:t>
            </w:r>
            <w:r w:rsidRPr="00F06A16">
              <w:rPr>
                <w:rFonts w:ascii="Gill Sans MT" w:hAnsi="Gill Sans MT"/>
              </w:rPr>
              <w:t xml:space="preserve"> – Develop broad view of guidelines. Develop quotation for further development of guidelines and implementation into RAVRAT.</w:t>
            </w:r>
          </w:p>
        </w:tc>
        <w:tc>
          <w:tcPr>
            <w:tcW w:w="3688" w:type="dxa"/>
            <w:tcMar>
              <w:top w:w="0" w:type="dxa"/>
              <w:left w:w="108" w:type="dxa"/>
              <w:bottom w:w="0" w:type="dxa"/>
              <w:right w:w="108" w:type="dxa"/>
            </w:tcMar>
            <w:vAlign w:val="bottom"/>
            <w:hideMark/>
          </w:tcPr>
          <w:p w14:paraId="16B95A30" w14:textId="77777777" w:rsidR="00F06A16" w:rsidRPr="00F06A16" w:rsidRDefault="00F06A16" w:rsidP="00F06A16">
            <w:pPr>
              <w:rPr>
                <w:rFonts w:ascii="Gill Sans MT" w:hAnsi="Gill Sans MT"/>
              </w:rPr>
            </w:pPr>
            <w:r w:rsidRPr="00F06A16">
              <w:rPr>
                <w:rFonts w:ascii="Gill Sans MT" w:hAnsi="Gill Sans MT"/>
              </w:rPr>
              <w:t>$1,400 (ex. GST)</w:t>
            </w:r>
          </w:p>
        </w:tc>
      </w:tr>
      <w:tr w:rsidR="00F06A16" w:rsidRPr="00F06A16" w14:paraId="540BB475" w14:textId="77777777" w:rsidTr="00FE3562">
        <w:tc>
          <w:tcPr>
            <w:tcW w:w="5662" w:type="dxa"/>
            <w:tcMar>
              <w:top w:w="0" w:type="dxa"/>
              <w:left w:w="108" w:type="dxa"/>
              <w:bottom w:w="0" w:type="dxa"/>
              <w:right w:w="108" w:type="dxa"/>
            </w:tcMar>
          </w:tcPr>
          <w:p w14:paraId="3A947CAC" w14:textId="5F44B710" w:rsidR="00F06A16" w:rsidRPr="00F06A16" w:rsidRDefault="00F06A16" w:rsidP="00F06A16">
            <w:pPr>
              <w:rPr>
                <w:rFonts w:ascii="Gill Sans MT" w:hAnsi="Gill Sans MT"/>
                <w:bCs/>
              </w:rPr>
            </w:pPr>
            <w:bookmarkStart w:id="10" w:name="_GoBack"/>
            <w:bookmarkEnd w:id="10"/>
          </w:p>
        </w:tc>
        <w:tc>
          <w:tcPr>
            <w:tcW w:w="3688" w:type="dxa"/>
            <w:tcMar>
              <w:top w:w="0" w:type="dxa"/>
              <w:left w:w="108" w:type="dxa"/>
              <w:bottom w:w="0" w:type="dxa"/>
              <w:right w:w="108" w:type="dxa"/>
            </w:tcMar>
            <w:vAlign w:val="bottom"/>
          </w:tcPr>
          <w:p w14:paraId="6D7F9F35" w14:textId="1FE2EA56" w:rsidR="00F06A16" w:rsidRPr="00F06A16" w:rsidRDefault="00F06A16" w:rsidP="00F06A16">
            <w:pPr>
              <w:rPr>
                <w:rFonts w:ascii="Gill Sans MT" w:hAnsi="Gill Sans MT"/>
              </w:rPr>
            </w:pPr>
          </w:p>
        </w:tc>
      </w:tr>
    </w:tbl>
    <w:p w14:paraId="4BFB6A64" w14:textId="77777777" w:rsidR="00F06A16" w:rsidRPr="00F06A16" w:rsidRDefault="00F06A16" w:rsidP="00F06A16">
      <w:pPr>
        <w:rPr>
          <w:rFonts w:ascii="Gill Sans MT" w:hAnsi="Gill Sans MT"/>
          <w:b/>
        </w:rPr>
      </w:pPr>
    </w:p>
    <w:p w14:paraId="1A73448C" w14:textId="594E9315" w:rsidR="006D7E32" w:rsidRPr="00D73F96" w:rsidRDefault="00003886" w:rsidP="006D7E32">
      <w:pPr>
        <w:pStyle w:val="ListParagraph"/>
        <w:numPr>
          <w:ilvl w:val="0"/>
          <w:numId w:val="19"/>
        </w:numPr>
        <w:rPr>
          <w:rFonts w:ascii="Gill Sans MT" w:hAnsi="Gill Sans MT"/>
          <w:b/>
        </w:rPr>
      </w:pPr>
      <w:r>
        <w:rPr>
          <w:rFonts w:ascii="Gill Sans MT" w:hAnsi="Gill Sans MT"/>
          <w:b/>
        </w:rPr>
        <w:t>Close and date of next meetin</w:t>
      </w:r>
      <w:r w:rsidR="000E0ED6">
        <w:rPr>
          <w:rFonts w:ascii="Gill Sans MT" w:hAnsi="Gill Sans MT"/>
          <w:b/>
        </w:rPr>
        <w:t>g</w:t>
      </w:r>
    </w:p>
    <w:p w14:paraId="5358C1EF" w14:textId="633E80CC" w:rsidR="006D7E32" w:rsidRDefault="006D7E32" w:rsidP="006D7E32">
      <w:pPr>
        <w:rPr>
          <w:rFonts w:ascii="Gill Sans MT" w:hAnsi="Gill Sans MT"/>
          <w:b/>
        </w:rPr>
      </w:pPr>
      <w:r>
        <w:rPr>
          <w:rFonts w:ascii="Gill Sans MT" w:hAnsi="Gill Sans MT"/>
          <w:b/>
        </w:rPr>
        <w:t>Attachments:</w:t>
      </w:r>
    </w:p>
    <w:p w14:paraId="794701DE" w14:textId="77777777" w:rsidR="006A1DBD" w:rsidRDefault="006D7E32" w:rsidP="006D7E32">
      <w:pPr>
        <w:rPr>
          <w:rFonts w:ascii="Gill Sans MT" w:hAnsi="Gill Sans MT"/>
          <w:b/>
        </w:rPr>
      </w:pPr>
      <w:r>
        <w:rPr>
          <w:rFonts w:ascii="Gill Sans MT" w:hAnsi="Gill Sans MT"/>
          <w:b/>
        </w:rPr>
        <w:t xml:space="preserve">A: </w:t>
      </w:r>
    </w:p>
    <w:p w14:paraId="2CD93AEE" w14:textId="0D0AFADF" w:rsidR="006D7E32" w:rsidRDefault="00A4068D" w:rsidP="006D7E32">
      <w:pPr>
        <w:rPr>
          <w:rFonts w:ascii="Gill Sans MT" w:hAnsi="Gill Sans MT"/>
          <w:b/>
          <w:bCs/>
        </w:rPr>
      </w:pPr>
      <w:r>
        <w:rPr>
          <w:rFonts w:ascii="Gill Sans MT" w:hAnsi="Gill Sans MT"/>
          <w:b/>
        </w:rPr>
        <w:object w:dxaOrig="1522" w:dyaOrig="990" w14:anchorId="2BB47F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8pt" o:ole="">
            <v:imagedata r:id="rId12" o:title=""/>
          </v:shape>
          <o:OLEObject Type="Embed" ProgID="Acrobat.Document.DC" ShapeID="_x0000_i1025" DrawAspect="Icon" ObjectID="_1604633927" r:id="rId13"/>
        </w:object>
      </w:r>
    </w:p>
    <w:p w14:paraId="5A8F6437" w14:textId="341F9F14" w:rsidR="006D7E32" w:rsidRDefault="006D7E32" w:rsidP="006D7E32">
      <w:pPr>
        <w:rPr>
          <w:rFonts w:ascii="Gill Sans MT" w:hAnsi="Gill Sans MT"/>
          <w:b/>
        </w:rPr>
      </w:pPr>
      <w:r>
        <w:rPr>
          <w:rFonts w:ascii="Gill Sans MT" w:hAnsi="Gill Sans MT"/>
          <w:b/>
        </w:rPr>
        <w:t>B:</w:t>
      </w:r>
    </w:p>
    <w:p w14:paraId="3C269ECD" w14:textId="4D7D0A20" w:rsidR="006A1DBD" w:rsidRDefault="006A1DBD" w:rsidP="006D7E32">
      <w:pPr>
        <w:rPr>
          <w:rFonts w:ascii="Gill Sans MT" w:hAnsi="Gill Sans MT"/>
          <w:b/>
          <w:bCs/>
        </w:rPr>
      </w:pPr>
      <w:r>
        <w:rPr>
          <w:rFonts w:ascii="Gill Sans MT" w:hAnsi="Gill Sans MT"/>
          <w:b/>
          <w:bCs/>
        </w:rPr>
        <w:object w:dxaOrig="1522" w:dyaOrig="990" w14:anchorId="50FA56F9">
          <v:shape id="_x0000_i1026" type="#_x0000_t75" style="width:75.5pt;height:49.8pt" o:ole="">
            <v:imagedata r:id="rId14" o:title=""/>
          </v:shape>
          <o:OLEObject Type="Embed" ProgID="Acrobat.Document.DC" ShapeID="_x0000_i1026" DrawAspect="Icon" ObjectID="_1604633928" r:id="rId15"/>
        </w:object>
      </w:r>
    </w:p>
    <w:p w14:paraId="7FE1D679" w14:textId="04036453" w:rsidR="00D73F96" w:rsidRPr="006D7E32" w:rsidRDefault="00D73F96" w:rsidP="00D73F96">
      <w:pPr>
        <w:rPr>
          <w:rFonts w:ascii="Gill Sans MT" w:hAnsi="Gill Sans MT"/>
          <w:b/>
        </w:rPr>
      </w:pPr>
    </w:p>
    <w:p w14:paraId="6E5E7A17" w14:textId="54CBB98C" w:rsidR="008318D1" w:rsidRPr="006D7E32" w:rsidRDefault="008318D1" w:rsidP="006D7E32">
      <w:pPr>
        <w:rPr>
          <w:rFonts w:ascii="Gill Sans MT" w:hAnsi="Gill Sans MT"/>
          <w:b/>
        </w:rPr>
      </w:pPr>
    </w:p>
    <w:sectPr w:rsidR="008318D1" w:rsidRPr="006D7E32" w:rsidSect="00BE108D">
      <w:footerReference w:type="default" r:id="rId16"/>
      <w:pgSz w:w="11904" w:h="16840"/>
      <w:pgMar w:top="1135" w:right="1903" w:bottom="712" w:left="1304" w:header="720"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A5B09F" w14:textId="77777777" w:rsidR="001C6AA7" w:rsidRDefault="001C6AA7">
      <w:pPr>
        <w:spacing w:after="0" w:line="240" w:lineRule="auto"/>
      </w:pPr>
      <w:r>
        <w:separator/>
      </w:r>
    </w:p>
  </w:endnote>
  <w:endnote w:type="continuationSeparator" w:id="0">
    <w:p w14:paraId="4DC81830" w14:textId="77777777" w:rsidR="001C6AA7" w:rsidRDefault="001C6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OpenSymbol">
    <w:altName w:val="Yu Gothic"/>
    <w:charset w:val="80"/>
    <w:family w:val="auto"/>
    <w:pitch w:val="default"/>
  </w:font>
  <w:font w:name="StarSymbol">
    <w:altName w:val="Calibri"/>
    <w:charset w:val="00"/>
    <w:family w:val="auto"/>
    <w:pitch w:val="default"/>
  </w:font>
  <w:font w:name="Wingdings 2">
    <w:panose1 w:val="050201020105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
    <w:charset w:val="00"/>
    <w:family w:val="auto"/>
    <w:pitch w:val="variable"/>
  </w:font>
  <w:font w:name="Arial Bold">
    <w:panose1 w:val="020B07040202020202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6878731"/>
      <w:docPartObj>
        <w:docPartGallery w:val="Page Numbers (Bottom of Page)"/>
        <w:docPartUnique/>
      </w:docPartObj>
    </w:sdtPr>
    <w:sdtEndPr>
      <w:rPr>
        <w:noProof/>
      </w:rPr>
    </w:sdtEndPr>
    <w:sdtContent>
      <w:p w14:paraId="6ACAA496" w14:textId="072B2452" w:rsidR="00275CE9" w:rsidRDefault="00275CE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6164DA" w14:textId="77777777" w:rsidR="000420AE" w:rsidRDefault="000420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EB1481" w14:textId="77777777" w:rsidR="001C6AA7" w:rsidRDefault="001C6AA7">
      <w:pPr>
        <w:spacing w:after="0" w:line="240" w:lineRule="auto"/>
      </w:pPr>
      <w:r>
        <w:separator/>
      </w:r>
    </w:p>
  </w:footnote>
  <w:footnote w:type="continuationSeparator" w:id="0">
    <w:p w14:paraId="2C6D9047" w14:textId="77777777" w:rsidR="001C6AA7" w:rsidRDefault="001C6A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15:restartNumberingAfterBreak="0">
    <w:nsid w:val="00000002"/>
    <w:multiLevelType w:val="multilevel"/>
    <w:tmpl w:val="00000002"/>
    <w:name w:val="WW8Num2"/>
    <w:lvl w:ilvl="0">
      <w:start w:val="1"/>
      <w:numFmt w:val="none"/>
      <w:pStyle w:val="SelectionCriteriaNumber2"/>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singleLevel"/>
    <w:tmpl w:val="00000003"/>
    <w:name w:val="WW8Num3"/>
    <w:lvl w:ilvl="0">
      <w:start w:val="1"/>
      <w:numFmt w:val="bullet"/>
      <w:pStyle w:val="Bullet"/>
      <w:lvlText w:val=""/>
      <w:lvlJc w:val="left"/>
      <w:pPr>
        <w:tabs>
          <w:tab w:val="num" w:pos="360"/>
        </w:tabs>
        <w:ind w:left="360" w:hanging="360"/>
      </w:pPr>
      <w:rPr>
        <w:rFonts w:ascii="Symbol" w:hAnsi="Symbol" w:cs="Symbol"/>
      </w:rPr>
    </w:lvl>
  </w:abstractNum>
  <w:abstractNum w:abstractNumId="3" w15:restartNumberingAfterBreak="0">
    <w:nsid w:val="00000004"/>
    <w:multiLevelType w:val="multilevel"/>
    <w:tmpl w:val="00000004"/>
    <w:name w:val="WW8Num4"/>
    <w:lvl w:ilvl="0">
      <w:start w:val="1"/>
      <w:numFmt w:val="none"/>
      <w:pStyle w:val="H3"/>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01177EDA"/>
    <w:multiLevelType w:val="hybridMultilevel"/>
    <w:tmpl w:val="38F0BFF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11B0A78"/>
    <w:multiLevelType w:val="hybridMultilevel"/>
    <w:tmpl w:val="80AA60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2C56472"/>
    <w:multiLevelType w:val="hybridMultilevel"/>
    <w:tmpl w:val="66B4A8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4E201C3"/>
    <w:multiLevelType w:val="hybridMultilevel"/>
    <w:tmpl w:val="A93CF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5497675"/>
    <w:multiLevelType w:val="hybridMultilevel"/>
    <w:tmpl w:val="753CE4CE"/>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9" w15:restartNumberingAfterBreak="0">
    <w:nsid w:val="07C41769"/>
    <w:multiLevelType w:val="hybridMultilevel"/>
    <w:tmpl w:val="92A67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80E26C3"/>
    <w:multiLevelType w:val="multilevel"/>
    <w:tmpl w:val="C48CD1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8636F45"/>
    <w:multiLevelType w:val="hybridMultilevel"/>
    <w:tmpl w:val="B9241C90"/>
    <w:lvl w:ilvl="0" w:tplc="123624D0">
      <w:start w:val="1"/>
      <w:numFmt w:val="bullet"/>
      <w:pStyle w:val="CONBullet"/>
      <w:lvlText w:val=""/>
      <w:lvlJc w:val="left"/>
      <w:pPr>
        <w:ind w:left="720" w:hanging="360"/>
      </w:pPr>
      <w:rPr>
        <w:rFonts w:ascii="Symbol" w:hAnsi="Symbol" w:hint="default"/>
      </w:rPr>
    </w:lvl>
    <w:lvl w:ilvl="1" w:tplc="EE4C61F2">
      <w:start w:val="1"/>
      <w:numFmt w:val="bullet"/>
      <w:pStyle w:val="CONBullet2"/>
      <w:lvlText w:val="-"/>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A2D15D9"/>
    <w:multiLevelType w:val="hybridMultilevel"/>
    <w:tmpl w:val="9390613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0C56762B"/>
    <w:multiLevelType w:val="multilevel"/>
    <w:tmpl w:val="4676A114"/>
    <w:lvl w:ilvl="0">
      <w:start w:val="1"/>
      <w:numFmt w:val="upperLetter"/>
      <w:pStyle w:val="Recitals"/>
      <w:lvlText w:val="%1."/>
      <w:lvlJc w:val="left"/>
      <w:pPr>
        <w:tabs>
          <w:tab w:val="num" w:pos="567"/>
        </w:tabs>
        <w:ind w:left="567" w:hanging="567"/>
      </w:pPr>
      <w:rPr>
        <w:rFonts w:ascii="Arial" w:hAnsi="Arial" w:hint="default"/>
        <w:b w:val="0"/>
        <w:i w:val="0"/>
        <w:sz w:val="22"/>
        <w:szCs w:val="22"/>
      </w:rPr>
    </w:lvl>
    <w:lvl w:ilvl="1">
      <w:start w:val="1"/>
      <w:numFmt w:val="lowerLetter"/>
      <w:lvlText w:val="(%2)"/>
      <w:lvlJc w:val="left"/>
      <w:pPr>
        <w:tabs>
          <w:tab w:val="num" w:pos="1276"/>
        </w:tabs>
        <w:ind w:left="1276" w:hanging="709"/>
      </w:pPr>
      <w:rPr>
        <w:rFonts w:ascii="Times New Roman" w:hAnsi="Times New Roman" w:hint="default"/>
        <w:b w:val="0"/>
        <w:i w:val="0"/>
        <w:sz w:val="24"/>
      </w:rPr>
    </w:lvl>
    <w:lvl w:ilvl="2">
      <w:start w:val="1"/>
      <w:numFmt w:val="lowerRoman"/>
      <w:lvlText w:val="(%3)"/>
      <w:lvlJc w:val="left"/>
      <w:pPr>
        <w:tabs>
          <w:tab w:val="num" w:pos="2126"/>
        </w:tabs>
        <w:ind w:left="2126" w:hanging="850"/>
      </w:pPr>
      <w:rPr>
        <w:rFonts w:ascii="Times New Roman" w:hAnsi="Times New Roman" w:hint="default"/>
        <w:b w:val="0"/>
        <w:i w:val="0"/>
        <w:sz w:val="24"/>
      </w:rPr>
    </w:lvl>
    <w:lvl w:ilvl="3">
      <w:start w:val="1"/>
      <w:numFmt w:val="decimal"/>
      <w:lvlText w:val="%4)"/>
      <w:lvlJc w:val="left"/>
      <w:pPr>
        <w:tabs>
          <w:tab w:val="num" w:pos="3119"/>
        </w:tabs>
        <w:ind w:left="3119" w:hanging="993"/>
      </w:pPr>
      <w:rPr>
        <w:rFonts w:ascii="Times New Roman" w:hAnsi="Times New Roman" w:hint="default"/>
        <w:b w:val="0"/>
        <w:i w:val="0"/>
        <w:sz w:val="24"/>
      </w:rPr>
    </w:lvl>
    <w:lvl w:ilvl="4">
      <w:start w:val="1"/>
      <w:numFmt w:val="lowerLetter"/>
      <w:lvlText w:val="(%5)"/>
      <w:lvlJc w:val="left"/>
      <w:pPr>
        <w:tabs>
          <w:tab w:val="num" w:pos="1008"/>
        </w:tabs>
        <w:ind w:left="1008" w:hanging="1008"/>
      </w:pPr>
      <w:rPr>
        <w:rFonts w:hint="default"/>
      </w:rPr>
    </w:lvl>
    <w:lvl w:ilvl="5">
      <w:start w:val="1"/>
      <w:numFmt w:val="lowerRoman"/>
      <w:lvlText w:val="(%6)"/>
      <w:lvlJc w:val="left"/>
      <w:pPr>
        <w:tabs>
          <w:tab w:val="num" w:pos="1152"/>
        </w:tabs>
        <w:ind w:left="1152" w:hanging="1152"/>
      </w:pPr>
      <w:rPr>
        <w:rFonts w:hint="default"/>
      </w:rPr>
    </w:lvl>
    <w:lvl w:ilvl="6">
      <w:start w:val="1"/>
      <w:numFmt w:val="decimal"/>
      <w:lvlText w:val="(%7)"/>
      <w:lvlJc w:val="left"/>
      <w:pPr>
        <w:tabs>
          <w:tab w:val="num" w:pos="1296"/>
        </w:tabs>
        <w:ind w:left="1296" w:hanging="1296"/>
      </w:pPr>
      <w:rPr>
        <w:rFonts w:hint="default"/>
      </w:rPr>
    </w:lvl>
    <w:lvl w:ilvl="7">
      <w:start w:val="1"/>
      <w:numFmt w:val="lowerLetter"/>
      <w:lvlText w:val="%8)"/>
      <w:lvlJc w:val="left"/>
      <w:pPr>
        <w:tabs>
          <w:tab w:val="num" w:pos="1440"/>
        </w:tabs>
        <w:ind w:left="1440" w:hanging="1440"/>
      </w:pPr>
      <w:rPr>
        <w:rFonts w:hint="default"/>
      </w:rPr>
    </w:lvl>
    <w:lvl w:ilvl="8">
      <w:start w:val="1"/>
      <w:numFmt w:val="lowerRoman"/>
      <w:lvlText w:val="%9)"/>
      <w:lvlJc w:val="left"/>
      <w:pPr>
        <w:tabs>
          <w:tab w:val="num" w:pos="1584"/>
        </w:tabs>
        <w:ind w:left="1584" w:hanging="1584"/>
      </w:pPr>
      <w:rPr>
        <w:rFonts w:hint="default"/>
      </w:rPr>
    </w:lvl>
  </w:abstractNum>
  <w:abstractNum w:abstractNumId="14" w15:restartNumberingAfterBreak="0">
    <w:nsid w:val="0C7103FE"/>
    <w:multiLevelType w:val="hybridMultilevel"/>
    <w:tmpl w:val="AEF8F6F0"/>
    <w:lvl w:ilvl="0" w:tplc="BB16E256">
      <w:start w:val="1"/>
      <w:numFmt w:val="lowerLetter"/>
      <w:pStyle w:val="Level2a"/>
      <w:lvlText w:val="(%1)"/>
      <w:lvlJc w:val="left"/>
      <w:pPr>
        <w:tabs>
          <w:tab w:val="num" w:pos="2126"/>
        </w:tabs>
        <w:ind w:left="2126" w:hanging="850"/>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0CD61C54"/>
    <w:multiLevelType w:val="hybridMultilevel"/>
    <w:tmpl w:val="D0AAB6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2311AB0"/>
    <w:multiLevelType w:val="hybridMultilevel"/>
    <w:tmpl w:val="14405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69B7C4F"/>
    <w:multiLevelType w:val="multilevel"/>
    <w:tmpl w:val="7DC09A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1C6B6C2F"/>
    <w:multiLevelType w:val="hybridMultilevel"/>
    <w:tmpl w:val="31864D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CAE079A"/>
    <w:multiLevelType w:val="hybridMultilevel"/>
    <w:tmpl w:val="94168A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237C7502"/>
    <w:multiLevelType w:val="hybridMultilevel"/>
    <w:tmpl w:val="1FCEA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E2D3C6F"/>
    <w:multiLevelType w:val="hybridMultilevel"/>
    <w:tmpl w:val="EE1E9316"/>
    <w:lvl w:ilvl="0" w:tplc="0D409302">
      <w:start w:val="1"/>
      <w:numFmt w:val="decimal"/>
      <w:pStyle w:val="Level41"/>
      <w:lvlText w:val="(%1)"/>
      <w:lvlJc w:val="left"/>
      <w:pPr>
        <w:tabs>
          <w:tab w:val="num" w:pos="3544"/>
        </w:tabs>
        <w:ind w:left="3544" w:hanging="709"/>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2E3A2F93"/>
    <w:multiLevelType w:val="hybridMultilevel"/>
    <w:tmpl w:val="96A497A4"/>
    <w:lvl w:ilvl="0" w:tplc="82F0BF7A">
      <w:start w:val="1"/>
      <w:numFmt w:val="bullet"/>
      <w:pStyle w:val="BulletedPoint"/>
      <w:lvlText w:val=""/>
      <w:lvlJc w:val="left"/>
      <w:pPr>
        <w:tabs>
          <w:tab w:val="num" w:pos="567"/>
        </w:tabs>
        <w:ind w:left="567" w:hanging="567"/>
      </w:pPr>
      <w:rPr>
        <w:rFonts w:ascii="Symbol" w:hAnsi="Symbol" w:hint="default"/>
      </w:rPr>
    </w:lvl>
    <w:lvl w:ilvl="1" w:tplc="A0E28982">
      <w:start w:val="1"/>
      <w:numFmt w:val="bullet"/>
      <w:pStyle w:val="SubBulletedPoint"/>
      <w:lvlText w:val="-"/>
      <w:lvlJc w:val="left"/>
      <w:pPr>
        <w:tabs>
          <w:tab w:val="num" w:pos="2007"/>
        </w:tabs>
        <w:ind w:left="2007" w:hanging="360"/>
      </w:pPr>
      <w:rPr>
        <w:rFonts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3" w15:restartNumberingAfterBreak="0">
    <w:nsid w:val="30A74457"/>
    <w:multiLevelType w:val="hybridMultilevel"/>
    <w:tmpl w:val="66B0F802"/>
    <w:lvl w:ilvl="0" w:tplc="F5E603A4">
      <w:start w:val="1"/>
      <w:numFmt w:val="bullet"/>
      <w:pStyle w:val="URPSDotpoint1"/>
      <w:lvlText w:val=""/>
      <w:lvlJc w:val="left"/>
      <w:pPr>
        <w:ind w:left="720" w:hanging="360"/>
      </w:pPr>
      <w:rPr>
        <w:rFonts w:ascii="Symbol" w:hAnsi="Symbol" w:hint="default"/>
        <w:color w:val="7AC143"/>
        <w:sz w:val="21"/>
      </w:rPr>
    </w:lvl>
    <w:lvl w:ilvl="1" w:tplc="2950678E">
      <w:start w:val="1"/>
      <w:numFmt w:val="bullet"/>
      <w:pStyle w:val="URPSDotpoint2"/>
      <w:lvlText w:val="&gt;"/>
      <w:lvlJc w:val="left"/>
      <w:pPr>
        <w:ind w:left="1440" w:hanging="360"/>
      </w:pPr>
      <w:rPr>
        <w:rFonts w:ascii="Calibri" w:hAnsi="Calibri" w:hint="default"/>
        <w:b/>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4D74904"/>
    <w:multiLevelType w:val="hybridMultilevel"/>
    <w:tmpl w:val="B61867CC"/>
    <w:lvl w:ilvl="0" w:tplc="0C09000F">
      <w:start w:val="1"/>
      <w:numFmt w:val="decimal"/>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5581F79"/>
    <w:multiLevelType w:val="multilevel"/>
    <w:tmpl w:val="E18C4DE6"/>
    <w:styleLink w:val="BulletSet1"/>
    <w:lvl w:ilvl="0">
      <w:start w:val="1"/>
      <w:numFmt w:val="bullet"/>
      <w:lvlText w:val=""/>
      <w:lvlJc w:val="left"/>
      <w:pPr>
        <w:ind w:left="680" w:hanging="283"/>
      </w:pPr>
      <w:rPr>
        <w:rFonts w:ascii="Symbol" w:hAnsi="Symbol" w:hint="default"/>
      </w:rPr>
    </w:lvl>
    <w:lvl w:ilvl="1">
      <w:start w:val="1"/>
      <w:numFmt w:val="bullet"/>
      <w:lvlText w:val="o"/>
      <w:lvlJc w:val="left"/>
      <w:pPr>
        <w:ind w:left="964" w:hanging="283"/>
      </w:pPr>
      <w:rPr>
        <w:rFonts w:ascii="Courier New" w:hAnsi="Courier New" w:hint="default"/>
      </w:rPr>
    </w:lvl>
    <w:lvl w:ilvl="2">
      <w:start w:val="1"/>
      <w:numFmt w:val="bullet"/>
      <w:lvlText w:val="­"/>
      <w:lvlJc w:val="left"/>
      <w:pPr>
        <w:ind w:left="1248" w:hanging="283"/>
      </w:pPr>
      <w:rPr>
        <w:rFonts w:ascii="Courier New" w:hAnsi="Courier New" w:hint="default"/>
      </w:rPr>
    </w:lvl>
    <w:lvl w:ilvl="3">
      <w:start w:val="1"/>
      <w:numFmt w:val="bullet"/>
      <w:lvlText w:val="­"/>
      <w:lvlJc w:val="left"/>
      <w:pPr>
        <w:ind w:left="1532" w:hanging="283"/>
      </w:pPr>
      <w:rPr>
        <w:rFonts w:ascii="Courier New" w:hAnsi="Courier New" w:hint="default"/>
      </w:rPr>
    </w:lvl>
    <w:lvl w:ilvl="4">
      <w:start w:val="1"/>
      <w:numFmt w:val="bullet"/>
      <w:lvlText w:val="­"/>
      <w:lvlJc w:val="left"/>
      <w:pPr>
        <w:ind w:left="1816" w:hanging="283"/>
      </w:pPr>
      <w:rPr>
        <w:rFonts w:ascii="Courier New" w:hAnsi="Courier New" w:hint="default"/>
      </w:rPr>
    </w:lvl>
    <w:lvl w:ilvl="5">
      <w:start w:val="1"/>
      <w:numFmt w:val="bullet"/>
      <w:lvlText w:val="­"/>
      <w:lvlJc w:val="left"/>
      <w:pPr>
        <w:ind w:left="2100" w:hanging="283"/>
      </w:pPr>
      <w:rPr>
        <w:rFonts w:ascii="Courier New" w:hAnsi="Courier New" w:hint="default"/>
      </w:rPr>
    </w:lvl>
    <w:lvl w:ilvl="6">
      <w:start w:val="1"/>
      <w:numFmt w:val="bullet"/>
      <w:lvlText w:val="­"/>
      <w:lvlJc w:val="left"/>
      <w:pPr>
        <w:ind w:left="2384" w:hanging="283"/>
      </w:pPr>
      <w:rPr>
        <w:rFonts w:ascii="Courier New" w:hAnsi="Courier New" w:hint="default"/>
      </w:rPr>
    </w:lvl>
    <w:lvl w:ilvl="7">
      <w:start w:val="1"/>
      <w:numFmt w:val="bullet"/>
      <w:lvlText w:val="­"/>
      <w:lvlJc w:val="left"/>
      <w:pPr>
        <w:ind w:left="2668" w:hanging="283"/>
      </w:pPr>
      <w:rPr>
        <w:rFonts w:ascii="Courier New" w:hAnsi="Courier New" w:hint="default"/>
      </w:rPr>
    </w:lvl>
    <w:lvl w:ilvl="8">
      <w:start w:val="1"/>
      <w:numFmt w:val="bullet"/>
      <w:lvlText w:val="­"/>
      <w:lvlJc w:val="left"/>
      <w:pPr>
        <w:ind w:left="2952" w:hanging="283"/>
      </w:pPr>
      <w:rPr>
        <w:rFonts w:ascii="Courier New" w:hAnsi="Courier New" w:hint="default"/>
      </w:rPr>
    </w:lvl>
  </w:abstractNum>
  <w:abstractNum w:abstractNumId="26" w15:restartNumberingAfterBreak="0">
    <w:nsid w:val="37D52AC7"/>
    <w:multiLevelType w:val="hybridMultilevel"/>
    <w:tmpl w:val="820C9E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392C0A51"/>
    <w:multiLevelType w:val="hybridMultilevel"/>
    <w:tmpl w:val="9F9A441E"/>
    <w:lvl w:ilvl="0" w:tplc="1AAEEA8A">
      <w:start w:val="1"/>
      <w:numFmt w:val="upperLetter"/>
      <w:pStyle w:val="Annexure"/>
      <w:lvlText w:val="Annexure %1"/>
      <w:lvlJc w:val="left"/>
      <w:pPr>
        <w:tabs>
          <w:tab w:val="num" w:pos="0"/>
        </w:tabs>
        <w:ind w:left="1786" w:hanging="1786"/>
      </w:pPr>
      <w:rPr>
        <w:rFonts w:ascii="Arial" w:hAnsi="Arial" w:hint="default"/>
        <w:b/>
        <w:i w:val="0"/>
        <w:sz w:val="24"/>
        <w:szCs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15:restartNumberingAfterBreak="0">
    <w:nsid w:val="41632AF9"/>
    <w:multiLevelType w:val="hybridMultilevel"/>
    <w:tmpl w:val="45E0FDC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461D07BB"/>
    <w:multiLevelType w:val="hybridMultilevel"/>
    <w:tmpl w:val="94BC7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0521A37"/>
    <w:multiLevelType w:val="hybridMultilevel"/>
    <w:tmpl w:val="C76854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552702FA"/>
    <w:multiLevelType w:val="hybridMultilevel"/>
    <w:tmpl w:val="C62ABE56"/>
    <w:lvl w:ilvl="0" w:tplc="0C090011">
      <w:start w:val="1"/>
      <w:numFmt w:val="decimal"/>
      <w:lvlText w:val="%1)"/>
      <w:lvlJc w:val="left"/>
      <w:pPr>
        <w:ind w:left="720" w:hanging="360"/>
      </w:pPr>
      <w:rPr>
        <w:rFonts w:hint="default"/>
      </w:rPr>
    </w:lvl>
    <w:lvl w:ilvl="1" w:tplc="0C090011">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7867E47"/>
    <w:multiLevelType w:val="hybridMultilevel"/>
    <w:tmpl w:val="E76CA11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7AF2381"/>
    <w:multiLevelType w:val="hybridMultilevel"/>
    <w:tmpl w:val="7A1E443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4" w15:restartNumberingAfterBreak="0">
    <w:nsid w:val="5BBF0019"/>
    <w:multiLevelType w:val="hybridMultilevel"/>
    <w:tmpl w:val="DDD85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D48682A"/>
    <w:multiLevelType w:val="hybridMultilevel"/>
    <w:tmpl w:val="94920C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E9A7F64"/>
    <w:multiLevelType w:val="hybridMultilevel"/>
    <w:tmpl w:val="0EB6C7CA"/>
    <w:lvl w:ilvl="0" w:tplc="46881ABA">
      <w:numFmt w:val="bullet"/>
      <w:pStyle w:val="BulletedPointIndent"/>
      <w:lvlText w:val="-"/>
      <w:lvlJc w:val="left"/>
      <w:pPr>
        <w:ind w:left="1287" w:hanging="360"/>
      </w:pPr>
      <w:rPr>
        <w:rFonts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7" w15:restartNumberingAfterBreak="0">
    <w:nsid w:val="62AA6328"/>
    <w:multiLevelType w:val="hybridMultilevel"/>
    <w:tmpl w:val="526EA16A"/>
    <w:lvl w:ilvl="0" w:tplc="0C090001">
      <w:start w:val="1"/>
      <w:numFmt w:val="bullet"/>
      <w:lvlText w:val=""/>
      <w:lvlJc w:val="left"/>
      <w:pPr>
        <w:ind w:left="360" w:hanging="360"/>
      </w:pPr>
      <w:rPr>
        <w:rFonts w:ascii="Symbol" w:hAnsi="Symbol" w:hint="default"/>
      </w:rPr>
    </w:lvl>
    <w:lvl w:ilvl="1" w:tplc="725A88C0">
      <w:numFmt w:val="bullet"/>
      <w:lvlText w:val="•"/>
      <w:lvlJc w:val="left"/>
      <w:pPr>
        <w:ind w:left="2652" w:hanging="1932"/>
      </w:pPr>
      <w:rPr>
        <w:rFonts w:ascii="Gill Sans MT" w:eastAsiaTheme="minorHAnsi" w:hAnsi="Gill Sans MT" w:cstheme="minorBidi"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65D27EE3"/>
    <w:multiLevelType w:val="singleLevel"/>
    <w:tmpl w:val="CD3CED14"/>
    <w:lvl w:ilvl="0">
      <w:start w:val="1"/>
      <w:numFmt w:val="decimal"/>
      <w:pStyle w:val="Item"/>
      <w:lvlText w:val="Item %1"/>
      <w:lvlJc w:val="left"/>
      <w:pPr>
        <w:tabs>
          <w:tab w:val="num" w:pos="794"/>
        </w:tabs>
        <w:ind w:left="0" w:firstLine="0"/>
      </w:pPr>
      <w:rPr>
        <w:rFonts w:ascii="Arial" w:hAnsi="Arial" w:hint="default"/>
        <w:b/>
        <w:i w:val="0"/>
        <w:sz w:val="22"/>
        <w:szCs w:val="22"/>
      </w:rPr>
    </w:lvl>
  </w:abstractNum>
  <w:abstractNum w:abstractNumId="39" w15:restartNumberingAfterBreak="0">
    <w:nsid w:val="68763931"/>
    <w:multiLevelType w:val="hybridMultilevel"/>
    <w:tmpl w:val="76B80340"/>
    <w:lvl w:ilvl="0" w:tplc="0C090001">
      <w:start w:val="1"/>
      <w:numFmt w:val="bullet"/>
      <w:lvlText w:val=""/>
      <w:lvlJc w:val="left"/>
      <w:pPr>
        <w:ind w:left="1080" w:hanging="360"/>
      </w:pPr>
      <w:rPr>
        <w:rFonts w:ascii="Symbol" w:hAnsi="Symbol" w:hint="default"/>
      </w:rPr>
    </w:lvl>
    <w:lvl w:ilvl="1" w:tplc="725A88C0">
      <w:numFmt w:val="bullet"/>
      <w:lvlText w:val="•"/>
      <w:lvlJc w:val="left"/>
      <w:pPr>
        <w:ind w:left="3372" w:hanging="1932"/>
      </w:pPr>
      <w:rPr>
        <w:rFonts w:ascii="Gill Sans MT" w:eastAsiaTheme="minorHAnsi" w:hAnsi="Gill Sans MT" w:cstheme="minorBidi"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15:restartNumberingAfterBreak="0">
    <w:nsid w:val="69B7647B"/>
    <w:multiLevelType w:val="hybridMultilevel"/>
    <w:tmpl w:val="352E7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CE425F1"/>
    <w:multiLevelType w:val="hybridMultilevel"/>
    <w:tmpl w:val="2F008E9E"/>
    <w:lvl w:ilvl="0" w:tplc="B2808F0A">
      <w:start w:val="1"/>
      <w:numFmt w:val="lowerLetter"/>
      <w:pStyle w:val="URPSDPProvisionsList1"/>
      <w:lvlText w:val="(%1)"/>
      <w:lvlJc w:val="left"/>
      <w:pPr>
        <w:ind w:left="1636" w:hanging="360"/>
      </w:pPr>
      <w:rPr>
        <w:rFonts w:hint="default"/>
      </w:rPr>
    </w:lvl>
    <w:lvl w:ilvl="1" w:tplc="0C090019">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42" w15:restartNumberingAfterBreak="0">
    <w:nsid w:val="723F3600"/>
    <w:multiLevelType w:val="hybridMultilevel"/>
    <w:tmpl w:val="F1423164"/>
    <w:lvl w:ilvl="0" w:tplc="47CCC85C">
      <w:start w:val="1"/>
      <w:numFmt w:val="lowerLetter"/>
      <w:lvlRestart w:val="0"/>
      <w:pStyle w:val="Level1a"/>
      <w:lvlText w:val="(%1)"/>
      <w:lvlJc w:val="left"/>
      <w:pPr>
        <w:tabs>
          <w:tab w:val="num" w:pos="1276"/>
        </w:tabs>
        <w:ind w:left="1276" w:hanging="709"/>
      </w:pPr>
      <w:rPr>
        <w:rFonts w:ascii="Arial" w:hAnsi="Arial" w:cs="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3" w15:restartNumberingAfterBreak="0">
    <w:nsid w:val="75BC066A"/>
    <w:multiLevelType w:val="hybridMultilevel"/>
    <w:tmpl w:val="EDE6586A"/>
    <w:lvl w:ilvl="0" w:tplc="0C090011">
      <w:start w:val="1"/>
      <w:numFmt w:val="decimal"/>
      <w:pStyle w:val="FactSheet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75E29E8"/>
    <w:multiLevelType w:val="hybridMultilevel"/>
    <w:tmpl w:val="75DAADC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8867E25"/>
    <w:multiLevelType w:val="hybridMultilevel"/>
    <w:tmpl w:val="4030DB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6" w15:restartNumberingAfterBreak="0">
    <w:nsid w:val="7A55712B"/>
    <w:multiLevelType w:val="hybridMultilevel"/>
    <w:tmpl w:val="8D92A50C"/>
    <w:lvl w:ilvl="0" w:tplc="A192EFC4">
      <w:start w:val="1"/>
      <w:numFmt w:val="lowerRoman"/>
      <w:pStyle w:val="Level3i"/>
      <w:lvlText w:val="(%1)"/>
      <w:lvlJc w:val="left"/>
      <w:pPr>
        <w:tabs>
          <w:tab w:val="num" w:pos="2835"/>
        </w:tabs>
        <w:ind w:left="2835" w:hanging="709"/>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3"/>
  </w:num>
  <w:num w:numId="4">
    <w:abstractNumId w:val="23"/>
  </w:num>
  <w:num w:numId="5">
    <w:abstractNumId w:val="41"/>
  </w:num>
  <w:num w:numId="6">
    <w:abstractNumId w:val="13"/>
  </w:num>
  <w:num w:numId="7">
    <w:abstractNumId w:val="38"/>
  </w:num>
  <w:num w:numId="8">
    <w:abstractNumId w:val="27"/>
  </w:num>
  <w:num w:numId="9">
    <w:abstractNumId w:val="21"/>
  </w:num>
  <w:num w:numId="10">
    <w:abstractNumId w:val="14"/>
  </w:num>
  <w:num w:numId="11">
    <w:abstractNumId w:val="46"/>
  </w:num>
  <w:num w:numId="12">
    <w:abstractNumId w:val="42"/>
  </w:num>
  <w:num w:numId="13">
    <w:abstractNumId w:val="25"/>
  </w:num>
  <w:num w:numId="14">
    <w:abstractNumId w:val="43"/>
  </w:num>
  <w:num w:numId="15">
    <w:abstractNumId w:val="11"/>
  </w:num>
  <w:num w:numId="16">
    <w:abstractNumId w:val="22"/>
  </w:num>
  <w:num w:numId="17">
    <w:abstractNumId w:val="36"/>
  </w:num>
  <w:num w:numId="18">
    <w:abstractNumId w:val="10"/>
  </w:num>
  <w:num w:numId="19">
    <w:abstractNumId w:val="44"/>
  </w:num>
  <w:num w:numId="20">
    <w:abstractNumId w:val="12"/>
  </w:num>
  <w:num w:numId="21">
    <w:abstractNumId w:val="32"/>
  </w:num>
  <w:num w:numId="22">
    <w:abstractNumId w:val="0"/>
  </w:num>
  <w:num w:numId="2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num>
  <w:num w:numId="2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num>
  <w:num w:numId="27">
    <w:abstractNumId w:val="37"/>
  </w:num>
  <w:num w:numId="28">
    <w:abstractNumId w:val="34"/>
  </w:num>
  <w:num w:numId="29">
    <w:abstractNumId w:val="39"/>
  </w:num>
  <w:num w:numId="30">
    <w:abstractNumId w:val="8"/>
  </w:num>
  <w:num w:numId="31">
    <w:abstractNumId w:val="40"/>
  </w:num>
  <w:num w:numId="32">
    <w:abstractNumId w:val="31"/>
  </w:num>
  <w:num w:numId="33">
    <w:abstractNumId w:val="7"/>
  </w:num>
  <w:num w:numId="34">
    <w:abstractNumId w:val="29"/>
  </w:num>
  <w:num w:numId="35">
    <w:abstractNumId w:val="19"/>
  </w:num>
  <w:num w:numId="36">
    <w:abstractNumId w:val="5"/>
  </w:num>
  <w:num w:numId="37">
    <w:abstractNumId w:val="6"/>
  </w:num>
  <w:num w:numId="38">
    <w:abstractNumId w:val="30"/>
  </w:num>
  <w:num w:numId="39">
    <w:abstractNumId w:val="18"/>
  </w:num>
  <w:num w:numId="40">
    <w:abstractNumId w:val="0"/>
  </w:num>
  <w:num w:numId="41">
    <w:abstractNumId w:val="45"/>
  </w:num>
  <w:num w:numId="42">
    <w:abstractNumId w:val="9"/>
  </w:num>
  <w:num w:numId="43">
    <w:abstractNumId w:val="28"/>
  </w:num>
  <w:num w:numId="44">
    <w:abstractNumId w:val="15"/>
  </w:num>
  <w:num w:numId="45">
    <w:abstractNumId w:val="16"/>
  </w:num>
  <w:num w:numId="46">
    <w:abstractNumId w:val="20"/>
  </w:num>
  <w:num w:numId="47">
    <w:abstractNumId w:val="4"/>
  </w:num>
  <w:num w:numId="48">
    <w:abstractNumId w:val="2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5EB"/>
    <w:rsid w:val="00001751"/>
    <w:rsid w:val="00001B60"/>
    <w:rsid w:val="00002411"/>
    <w:rsid w:val="00003886"/>
    <w:rsid w:val="00005C5A"/>
    <w:rsid w:val="00006E0A"/>
    <w:rsid w:val="00007DE9"/>
    <w:rsid w:val="00010EC6"/>
    <w:rsid w:val="0001273B"/>
    <w:rsid w:val="00013486"/>
    <w:rsid w:val="000143C7"/>
    <w:rsid w:val="00015287"/>
    <w:rsid w:val="0001537E"/>
    <w:rsid w:val="00015479"/>
    <w:rsid w:val="0001656A"/>
    <w:rsid w:val="00017810"/>
    <w:rsid w:val="00017BAD"/>
    <w:rsid w:val="0002070E"/>
    <w:rsid w:val="0002321F"/>
    <w:rsid w:val="0003014A"/>
    <w:rsid w:val="00030451"/>
    <w:rsid w:val="00031111"/>
    <w:rsid w:val="00031721"/>
    <w:rsid w:val="00031932"/>
    <w:rsid w:val="000325A8"/>
    <w:rsid w:val="00035B59"/>
    <w:rsid w:val="0003750C"/>
    <w:rsid w:val="00037A0C"/>
    <w:rsid w:val="0004011A"/>
    <w:rsid w:val="000420AE"/>
    <w:rsid w:val="00042C0A"/>
    <w:rsid w:val="00042E95"/>
    <w:rsid w:val="00043B30"/>
    <w:rsid w:val="000446F4"/>
    <w:rsid w:val="00044ECE"/>
    <w:rsid w:val="00045859"/>
    <w:rsid w:val="00051BEE"/>
    <w:rsid w:val="0005574F"/>
    <w:rsid w:val="000603E7"/>
    <w:rsid w:val="0006071B"/>
    <w:rsid w:val="00061714"/>
    <w:rsid w:val="00062377"/>
    <w:rsid w:val="00062596"/>
    <w:rsid w:val="000628DE"/>
    <w:rsid w:val="000633DE"/>
    <w:rsid w:val="000635A7"/>
    <w:rsid w:val="00063601"/>
    <w:rsid w:val="00065D72"/>
    <w:rsid w:val="00066747"/>
    <w:rsid w:val="0006704F"/>
    <w:rsid w:val="000709E6"/>
    <w:rsid w:val="00070B0C"/>
    <w:rsid w:val="0007129C"/>
    <w:rsid w:val="0007130F"/>
    <w:rsid w:val="000713C9"/>
    <w:rsid w:val="000713F8"/>
    <w:rsid w:val="00071949"/>
    <w:rsid w:val="00071B53"/>
    <w:rsid w:val="00075051"/>
    <w:rsid w:val="000752D9"/>
    <w:rsid w:val="00077265"/>
    <w:rsid w:val="0007727F"/>
    <w:rsid w:val="000772DB"/>
    <w:rsid w:val="000804FF"/>
    <w:rsid w:val="00080EE0"/>
    <w:rsid w:val="00081DCD"/>
    <w:rsid w:val="00082568"/>
    <w:rsid w:val="00082622"/>
    <w:rsid w:val="00082D2B"/>
    <w:rsid w:val="00084751"/>
    <w:rsid w:val="00085E32"/>
    <w:rsid w:val="00087E17"/>
    <w:rsid w:val="00091DE4"/>
    <w:rsid w:val="00091F9B"/>
    <w:rsid w:val="00092A59"/>
    <w:rsid w:val="00092E6A"/>
    <w:rsid w:val="00094BD5"/>
    <w:rsid w:val="00094CBD"/>
    <w:rsid w:val="00095CC6"/>
    <w:rsid w:val="000964CA"/>
    <w:rsid w:val="00096E33"/>
    <w:rsid w:val="000A114A"/>
    <w:rsid w:val="000A1F7E"/>
    <w:rsid w:val="000A3E9A"/>
    <w:rsid w:val="000A681A"/>
    <w:rsid w:val="000A7647"/>
    <w:rsid w:val="000B1BED"/>
    <w:rsid w:val="000B3C0C"/>
    <w:rsid w:val="000B422C"/>
    <w:rsid w:val="000B475D"/>
    <w:rsid w:val="000B4B97"/>
    <w:rsid w:val="000B4CF3"/>
    <w:rsid w:val="000B502B"/>
    <w:rsid w:val="000B66C6"/>
    <w:rsid w:val="000C1040"/>
    <w:rsid w:val="000C422E"/>
    <w:rsid w:val="000D05D8"/>
    <w:rsid w:val="000D0C83"/>
    <w:rsid w:val="000D1FCA"/>
    <w:rsid w:val="000D21CB"/>
    <w:rsid w:val="000D21D3"/>
    <w:rsid w:val="000D4ACB"/>
    <w:rsid w:val="000D4FCE"/>
    <w:rsid w:val="000D5C1F"/>
    <w:rsid w:val="000E0ED6"/>
    <w:rsid w:val="000E1835"/>
    <w:rsid w:val="000E2589"/>
    <w:rsid w:val="000E3B67"/>
    <w:rsid w:val="000E44D9"/>
    <w:rsid w:val="000E4B8F"/>
    <w:rsid w:val="000E4CD9"/>
    <w:rsid w:val="000E4EFE"/>
    <w:rsid w:val="000F2103"/>
    <w:rsid w:val="000F2321"/>
    <w:rsid w:val="000F243F"/>
    <w:rsid w:val="000F485B"/>
    <w:rsid w:val="000F5332"/>
    <w:rsid w:val="000F6483"/>
    <w:rsid w:val="000F7C06"/>
    <w:rsid w:val="00105689"/>
    <w:rsid w:val="00106066"/>
    <w:rsid w:val="0010637E"/>
    <w:rsid w:val="0010683B"/>
    <w:rsid w:val="00107367"/>
    <w:rsid w:val="0011091B"/>
    <w:rsid w:val="00111749"/>
    <w:rsid w:val="00112C10"/>
    <w:rsid w:val="00113A69"/>
    <w:rsid w:val="00116ECB"/>
    <w:rsid w:val="00120BBB"/>
    <w:rsid w:val="00120DBF"/>
    <w:rsid w:val="00121C23"/>
    <w:rsid w:val="001244D9"/>
    <w:rsid w:val="00124D08"/>
    <w:rsid w:val="00125347"/>
    <w:rsid w:val="00127A98"/>
    <w:rsid w:val="001315AD"/>
    <w:rsid w:val="001340A6"/>
    <w:rsid w:val="00137A90"/>
    <w:rsid w:val="00142BC7"/>
    <w:rsid w:val="00143055"/>
    <w:rsid w:val="00144BE8"/>
    <w:rsid w:val="00145D69"/>
    <w:rsid w:val="00145E92"/>
    <w:rsid w:val="001464E7"/>
    <w:rsid w:val="00150466"/>
    <w:rsid w:val="001517B8"/>
    <w:rsid w:val="00151AA2"/>
    <w:rsid w:val="001522E4"/>
    <w:rsid w:val="0015498F"/>
    <w:rsid w:val="00155C2C"/>
    <w:rsid w:val="001561B7"/>
    <w:rsid w:val="00156574"/>
    <w:rsid w:val="00156589"/>
    <w:rsid w:val="00160785"/>
    <w:rsid w:val="00170739"/>
    <w:rsid w:val="001707B7"/>
    <w:rsid w:val="00170A16"/>
    <w:rsid w:val="0017172B"/>
    <w:rsid w:val="00171A17"/>
    <w:rsid w:val="001741A3"/>
    <w:rsid w:val="00174C06"/>
    <w:rsid w:val="0017610E"/>
    <w:rsid w:val="00176EEF"/>
    <w:rsid w:val="00177603"/>
    <w:rsid w:val="001776BC"/>
    <w:rsid w:val="001807E9"/>
    <w:rsid w:val="00180E94"/>
    <w:rsid w:val="00182330"/>
    <w:rsid w:val="00183CDE"/>
    <w:rsid w:val="001844D5"/>
    <w:rsid w:val="00185094"/>
    <w:rsid w:val="00185CCE"/>
    <w:rsid w:val="0018620D"/>
    <w:rsid w:val="0018662E"/>
    <w:rsid w:val="001874E2"/>
    <w:rsid w:val="00190984"/>
    <w:rsid w:val="00191552"/>
    <w:rsid w:val="00192DC7"/>
    <w:rsid w:val="00192FA7"/>
    <w:rsid w:val="00194A20"/>
    <w:rsid w:val="00194AD9"/>
    <w:rsid w:val="001956AC"/>
    <w:rsid w:val="00196C50"/>
    <w:rsid w:val="00196F01"/>
    <w:rsid w:val="001972C7"/>
    <w:rsid w:val="00197E07"/>
    <w:rsid w:val="001A0D98"/>
    <w:rsid w:val="001A0F37"/>
    <w:rsid w:val="001A234E"/>
    <w:rsid w:val="001A2A69"/>
    <w:rsid w:val="001A2FC8"/>
    <w:rsid w:val="001A35C9"/>
    <w:rsid w:val="001A3A4A"/>
    <w:rsid w:val="001A43C4"/>
    <w:rsid w:val="001A5273"/>
    <w:rsid w:val="001A768C"/>
    <w:rsid w:val="001A7A4D"/>
    <w:rsid w:val="001B33FD"/>
    <w:rsid w:val="001B4144"/>
    <w:rsid w:val="001B42CE"/>
    <w:rsid w:val="001B4E2C"/>
    <w:rsid w:val="001B5A89"/>
    <w:rsid w:val="001B7DA4"/>
    <w:rsid w:val="001C03C6"/>
    <w:rsid w:val="001C06A3"/>
    <w:rsid w:val="001C078F"/>
    <w:rsid w:val="001C1D38"/>
    <w:rsid w:val="001C1E2C"/>
    <w:rsid w:val="001C2787"/>
    <w:rsid w:val="001C2D40"/>
    <w:rsid w:val="001C305E"/>
    <w:rsid w:val="001C530F"/>
    <w:rsid w:val="001C6AA7"/>
    <w:rsid w:val="001C7B0B"/>
    <w:rsid w:val="001C7CBD"/>
    <w:rsid w:val="001D25E0"/>
    <w:rsid w:val="001D5848"/>
    <w:rsid w:val="001D7870"/>
    <w:rsid w:val="001E00ED"/>
    <w:rsid w:val="001E03A0"/>
    <w:rsid w:val="001E07CF"/>
    <w:rsid w:val="001E0A13"/>
    <w:rsid w:val="001E259F"/>
    <w:rsid w:val="001E27FC"/>
    <w:rsid w:val="001E31AB"/>
    <w:rsid w:val="001E377D"/>
    <w:rsid w:val="001E3BE7"/>
    <w:rsid w:val="001E5460"/>
    <w:rsid w:val="001E6119"/>
    <w:rsid w:val="001E6226"/>
    <w:rsid w:val="001F01DC"/>
    <w:rsid w:val="001F073E"/>
    <w:rsid w:val="001F1176"/>
    <w:rsid w:val="001F1574"/>
    <w:rsid w:val="001F3A9B"/>
    <w:rsid w:val="001F6524"/>
    <w:rsid w:val="001F65F3"/>
    <w:rsid w:val="0020001F"/>
    <w:rsid w:val="00203241"/>
    <w:rsid w:val="0020353F"/>
    <w:rsid w:val="00205E26"/>
    <w:rsid w:val="00212756"/>
    <w:rsid w:val="002131A2"/>
    <w:rsid w:val="00214095"/>
    <w:rsid w:val="00214BBB"/>
    <w:rsid w:val="00215D43"/>
    <w:rsid w:val="00215EA1"/>
    <w:rsid w:val="002179B0"/>
    <w:rsid w:val="00217B3A"/>
    <w:rsid w:val="002209CC"/>
    <w:rsid w:val="00222F83"/>
    <w:rsid w:val="00226B0A"/>
    <w:rsid w:val="00226E48"/>
    <w:rsid w:val="0022715B"/>
    <w:rsid w:val="00230558"/>
    <w:rsid w:val="002310C1"/>
    <w:rsid w:val="00232DC7"/>
    <w:rsid w:val="00233A36"/>
    <w:rsid w:val="00234380"/>
    <w:rsid w:val="00234E05"/>
    <w:rsid w:val="00236307"/>
    <w:rsid w:val="00236987"/>
    <w:rsid w:val="0024088C"/>
    <w:rsid w:val="00240DC3"/>
    <w:rsid w:val="0024136F"/>
    <w:rsid w:val="00241C86"/>
    <w:rsid w:val="00242873"/>
    <w:rsid w:val="00244119"/>
    <w:rsid w:val="00244AE3"/>
    <w:rsid w:val="002453DF"/>
    <w:rsid w:val="002459D4"/>
    <w:rsid w:val="00250460"/>
    <w:rsid w:val="002509F4"/>
    <w:rsid w:val="00254BB9"/>
    <w:rsid w:val="00256333"/>
    <w:rsid w:val="002569A7"/>
    <w:rsid w:val="002570FB"/>
    <w:rsid w:val="002575A4"/>
    <w:rsid w:val="0026128D"/>
    <w:rsid w:val="00261EA5"/>
    <w:rsid w:val="00264A25"/>
    <w:rsid w:val="00264B83"/>
    <w:rsid w:val="00265850"/>
    <w:rsid w:val="00266183"/>
    <w:rsid w:val="00266E81"/>
    <w:rsid w:val="00267B04"/>
    <w:rsid w:val="00267D2A"/>
    <w:rsid w:val="00271F51"/>
    <w:rsid w:val="0027249B"/>
    <w:rsid w:val="00273056"/>
    <w:rsid w:val="00275CE9"/>
    <w:rsid w:val="0027657B"/>
    <w:rsid w:val="00277A10"/>
    <w:rsid w:val="00280ED4"/>
    <w:rsid w:val="00282A1C"/>
    <w:rsid w:val="002834D7"/>
    <w:rsid w:val="00285E54"/>
    <w:rsid w:val="00286CE2"/>
    <w:rsid w:val="002871EB"/>
    <w:rsid w:val="0029101D"/>
    <w:rsid w:val="00291B96"/>
    <w:rsid w:val="00291D76"/>
    <w:rsid w:val="00293A36"/>
    <w:rsid w:val="00293ACB"/>
    <w:rsid w:val="00294A79"/>
    <w:rsid w:val="002A0A3A"/>
    <w:rsid w:val="002A0D32"/>
    <w:rsid w:val="002A71FD"/>
    <w:rsid w:val="002B1866"/>
    <w:rsid w:val="002B23AC"/>
    <w:rsid w:val="002B328A"/>
    <w:rsid w:val="002B4606"/>
    <w:rsid w:val="002B512C"/>
    <w:rsid w:val="002B54FE"/>
    <w:rsid w:val="002B5B27"/>
    <w:rsid w:val="002B5FEC"/>
    <w:rsid w:val="002B6C89"/>
    <w:rsid w:val="002B73BD"/>
    <w:rsid w:val="002C1747"/>
    <w:rsid w:val="002C19A7"/>
    <w:rsid w:val="002C1A58"/>
    <w:rsid w:val="002C1C77"/>
    <w:rsid w:val="002C3C1A"/>
    <w:rsid w:val="002C44C8"/>
    <w:rsid w:val="002C4D19"/>
    <w:rsid w:val="002C57CF"/>
    <w:rsid w:val="002C65EF"/>
    <w:rsid w:val="002C7311"/>
    <w:rsid w:val="002D069E"/>
    <w:rsid w:val="002D19E3"/>
    <w:rsid w:val="002D1EC9"/>
    <w:rsid w:val="002D3AAB"/>
    <w:rsid w:val="002D3B2B"/>
    <w:rsid w:val="002D410A"/>
    <w:rsid w:val="002D6545"/>
    <w:rsid w:val="002E1763"/>
    <w:rsid w:val="002E2D37"/>
    <w:rsid w:val="002E3188"/>
    <w:rsid w:val="002E48BB"/>
    <w:rsid w:val="002E5415"/>
    <w:rsid w:val="002E63E7"/>
    <w:rsid w:val="002F01B0"/>
    <w:rsid w:val="002F0611"/>
    <w:rsid w:val="002F1BF9"/>
    <w:rsid w:val="002F586A"/>
    <w:rsid w:val="002F5E43"/>
    <w:rsid w:val="002F668B"/>
    <w:rsid w:val="002F7D0E"/>
    <w:rsid w:val="00300930"/>
    <w:rsid w:val="00303276"/>
    <w:rsid w:val="003048AA"/>
    <w:rsid w:val="00304F5A"/>
    <w:rsid w:val="00306239"/>
    <w:rsid w:val="003067EF"/>
    <w:rsid w:val="00307506"/>
    <w:rsid w:val="003109D0"/>
    <w:rsid w:val="00314AC5"/>
    <w:rsid w:val="0031675B"/>
    <w:rsid w:val="00317C25"/>
    <w:rsid w:val="00320061"/>
    <w:rsid w:val="003218BD"/>
    <w:rsid w:val="0032353D"/>
    <w:rsid w:val="003239D2"/>
    <w:rsid w:val="00324879"/>
    <w:rsid w:val="003272A0"/>
    <w:rsid w:val="003334F5"/>
    <w:rsid w:val="00334AC4"/>
    <w:rsid w:val="0033715D"/>
    <w:rsid w:val="003372FD"/>
    <w:rsid w:val="00337845"/>
    <w:rsid w:val="00341ACA"/>
    <w:rsid w:val="00341C55"/>
    <w:rsid w:val="0034679E"/>
    <w:rsid w:val="003478B7"/>
    <w:rsid w:val="00350657"/>
    <w:rsid w:val="00351F1C"/>
    <w:rsid w:val="00354C5A"/>
    <w:rsid w:val="00354F33"/>
    <w:rsid w:val="00360AC8"/>
    <w:rsid w:val="0036161D"/>
    <w:rsid w:val="00362E35"/>
    <w:rsid w:val="003649A2"/>
    <w:rsid w:val="003657E0"/>
    <w:rsid w:val="00365EC4"/>
    <w:rsid w:val="00367C78"/>
    <w:rsid w:val="00370573"/>
    <w:rsid w:val="00371830"/>
    <w:rsid w:val="0037626F"/>
    <w:rsid w:val="0038041A"/>
    <w:rsid w:val="00380ACF"/>
    <w:rsid w:val="00383B38"/>
    <w:rsid w:val="00384EB9"/>
    <w:rsid w:val="00385678"/>
    <w:rsid w:val="00386494"/>
    <w:rsid w:val="00387328"/>
    <w:rsid w:val="0039120E"/>
    <w:rsid w:val="00392FD6"/>
    <w:rsid w:val="003937F5"/>
    <w:rsid w:val="003A0965"/>
    <w:rsid w:val="003A1791"/>
    <w:rsid w:val="003A1FD9"/>
    <w:rsid w:val="003A4170"/>
    <w:rsid w:val="003A48F5"/>
    <w:rsid w:val="003A7352"/>
    <w:rsid w:val="003B0A0F"/>
    <w:rsid w:val="003B284C"/>
    <w:rsid w:val="003B2ADA"/>
    <w:rsid w:val="003B2C13"/>
    <w:rsid w:val="003B38CA"/>
    <w:rsid w:val="003B460E"/>
    <w:rsid w:val="003B66A6"/>
    <w:rsid w:val="003B6DE3"/>
    <w:rsid w:val="003B71CB"/>
    <w:rsid w:val="003B7FD4"/>
    <w:rsid w:val="003C0CB9"/>
    <w:rsid w:val="003C3666"/>
    <w:rsid w:val="003C5ABB"/>
    <w:rsid w:val="003C7073"/>
    <w:rsid w:val="003C7F13"/>
    <w:rsid w:val="003D003B"/>
    <w:rsid w:val="003D1C54"/>
    <w:rsid w:val="003D2FCA"/>
    <w:rsid w:val="003D3057"/>
    <w:rsid w:val="003D38FC"/>
    <w:rsid w:val="003D3F88"/>
    <w:rsid w:val="003D7DF0"/>
    <w:rsid w:val="003E1146"/>
    <w:rsid w:val="003E27FD"/>
    <w:rsid w:val="003E397D"/>
    <w:rsid w:val="003E454F"/>
    <w:rsid w:val="003E4CE7"/>
    <w:rsid w:val="003E4FD1"/>
    <w:rsid w:val="003E63F3"/>
    <w:rsid w:val="003F178E"/>
    <w:rsid w:val="003F21C3"/>
    <w:rsid w:val="003F2A2E"/>
    <w:rsid w:val="003F32AA"/>
    <w:rsid w:val="003F42AB"/>
    <w:rsid w:val="003F5221"/>
    <w:rsid w:val="00400DA5"/>
    <w:rsid w:val="0040231B"/>
    <w:rsid w:val="00402A19"/>
    <w:rsid w:val="00403052"/>
    <w:rsid w:val="00403223"/>
    <w:rsid w:val="00403384"/>
    <w:rsid w:val="0040467D"/>
    <w:rsid w:val="00407EF6"/>
    <w:rsid w:val="0041106D"/>
    <w:rsid w:val="00412042"/>
    <w:rsid w:val="0041347D"/>
    <w:rsid w:val="0041735F"/>
    <w:rsid w:val="00421038"/>
    <w:rsid w:val="0042318B"/>
    <w:rsid w:val="00423448"/>
    <w:rsid w:val="0042383C"/>
    <w:rsid w:val="00430C77"/>
    <w:rsid w:val="00431B8A"/>
    <w:rsid w:val="00432C87"/>
    <w:rsid w:val="00434F57"/>
    <w:rsid w:val="004357AE"/>
    <w:rsid w:val="00437381"/>
    <w:rsid w:val="00440124"/>
    <w:rsid w:val="00441CE0"/>
    <w:rsid w:val="004429A6"/>
    <w:rsid w:val="004468CB"/>
    <w:rsid w:val="00446A68"/>
    <w:rsid w:val="00446F89"/>
    <w:rsid w:val="00447C63"/>
    <w:rsid w:val="00453F5F"/>
    <w:rsid w:val="00453FF1"/>
    <w:rsid w:val="00455CBE"/>
    <w:rsid w:val="00455DF4"/>
    <w:rsid w:val="004563D3"/>
    <w:rsid w:val="004601B0"/>
    <w:rsid w:val="00460C03"/>
    <w:rsid w:val="004664E8"/>
    <w:rsid w:val="0047290A"/>
    <w:rsid w:val="00472AB9"/>
    <w:rsid w:val="00474E39"/>
    <w:rsid w:val="00480877"/>
    <w:rsid w:val="00482357"/>
    <w:rsid w:val="00483437"/>
    <w:rsid w:val="00484B65"/>
    <w:rsid w:val="004853D4"/>
    <w:rsid w:val="00486F64"/>
    <w:rsid w:val="00490C74"/>
    <w:rsid w:val="0049251B"/>
    <w:rsid w:val="004945FD"/>
    <w:rsid w:val="00494DCD"/>
    <w:rsid w:val="00497571"/>
    <w:rsid w:val="00497A64"/>
    <w:rsid w:val="004A0658"/>
    <w:rsid w:val="004A091B"/>
    <w:rsid w:val="004A0AFD"/>
    <w:rsid w:val="004A0B5F"/>
    <w:rsid w:val="004A0C2B"/>
    <w:rsid w:val="004A1982"/>
    <w:rsid w:val="004A1C04"/>
    <w:rsid w:val="004A3629"/>
    <w:rsid w:val="004A3F5A"/>
    <w:rsid w:val="004A68A3"/>
    <w:rsid w:val="004A68F3"/>
    <w:rsid w:val="004A71FA"/>
    <w:rsid w:val="004B5950"/>
    <w:rsid w:val="004B6EC7"/>
    <w:rsid w:val="004B71DF"/>
    <w:rsid w:val="004C3DE7"/>
    <w:rsid w:val="004C491C"/>
    <w:rsid w:val="004C4F5F"/>
    <w:rsid w:val="004C56DD"/>
    <w:rsid w:val="004C7BD7"/>
    <w:rsid w:val="004D053D"/>
    <w:rsid w:val="004D1320"/>
    <w:rsid w:val="004D3D10"/>
    <w:rsid w:val="004D525F"/>
    <w:rsid w:val="004D5CFA"/>
    <w:rsid w:val="004D6E92"/>
    <w:rsid w:val="004D6F2D"/>
    <w:rsid w:val="004E1E9B"/>
    <w:rsid w:val="004E1EC8"/>
    <w:rsid w:val="004E29B4"/>
    <w:rsid w:val="004E4588"/>
    <w:rsid w:val="004E4A8A"/>
    <w:rsid w:val="004F6403"/>
    <w:rsid w:val="004F6574"/>
    <w:rsid w:val="004F700A"/>
    <w:rsid w:val="00502ED6"/>
    <w:rsid w:val="00504D94"/>
    <w:rsid w:val="005072CC"/>
    <w:rsid w:val="005077E6"/>
    <w:rsid w:val="00513488"/>
    <w:rsid w:val="005151CD"/>
    <w:rsid w:val="00515A0F"/>
    <w:rsid w:val="00521D56"/>
    <w:rsid w:val="00526117"/>
    <w:rsid w:val="0052625F"/>
    <w:rsid w:val="0052640B"/>
    <w:rsid w:val="00526EFB"/>
    <w:rsid w:val="00527AE1"/>
    <w:rsid w:val="00531711"/>
    <w:rsid w:val="00531DFE"/>
    <w:rsid w:val="00536B84"/>
    <w:rsid w:val="00536FF1"/>
    <w:rsid w:val="00537276"/>
    <w:rsid w:val="00537FF0"/>
    <w:rsid w:val="00541061"/>
    <w:rsid w:val="0054189F"/>
    <w:rsid w:val="00542139"/>
    <w:rsid w:val="0054301C"/>
    <w:rsid w:val="0054340C"/>
    <w:rsid w:val="00545377"/>
    <w:rsid w:val="00545D20"/>
    <w:rsid w:val="00547BF0"/>
    <w:rsid w:val="005522DF"/>
    <w:rsid w:val="00553F1B"/>
    <w:rsid w:val="00554DCF"/>
    <w:rsid w:val="00555446"/>
    <w:rsid w:val="005558E0"/>
    <w:rsid w:val="0055649A"/>
    <w:rsid w:val="005604C3"/>
    <w:rsid w:val="00562BF2"/>
    <w:rsid w:val="00563CB0"/>
    <w:rsid w:val="00564090"/>
    <w:rsid w:val="00564641"/>
    <w:rsid w:val="00565827"/>
    <w:rsid w:val="0056675C"/>
    <w:rsid w:val="00566B52"/>
    <w:rsid w:val="00567D61"/>
    <w:rsid w:val="00567E1F"/>
    <w:rsid w:val="005730EA"/>
    <w:rsid w:val="00573A21"/>
    <w:rsid w:val="005752F2"/>
    <w:rsid w:val="00575582"/>
    <w:rsid w:val="00575F97"/>
    <w:rsid w:val="00576FF8"/>
    <w:rsid w:val="00577CAB"/>
    <w:rsid w:val="0058058B"/>
    <w:rsid w:val="00586A55"/>
    <w:rsid w:val="00587352"/>
    <w:rsid w:val="005926FE"/>
    <w:rsid w:val="0059655C"/>
    <w:rsid w:val="005966E3"/>
    <w:rsid w:val="00597A7E"/>
    <w:rsid w:val="005A24F0"/>
    <w:rsid w:val="005A35B1"/>
    <w:rsid w:val="005A46FA"/>
    <w:rsid w:val="005A74EC"/>
    <w:rsid w:val="005B0AC1"/>
    <w:rsid w:val="005B2BED"/>
    <w:rsid w:val="005B5940"/>
    <w:rsid w:val="005B6D5D"/>
    <w:rsid w:val="005C009B"/>
    <w:rsid w:val="005C07D4"/>
    <w:rsid w:val="005C0E1D"/>
    <w:rsid w:val="005C1062"/>
    <w:rsid w:val="005C188A"/>
    <w:rsid w:val="005C2F7F"/>
    <w:rsid w:val="005C3167"/>
    <w:rsid w:val="005C3526"/>
    <w:rsid w:val="005C472A"/>
    <w:rsid w:val="005C648C"/>
    <w:rsid w:val="005C7160"/>
    <w:rsid w:val="005C782A"/>
    <w:rsid w:val="005C7EFE"/>
    <w:rsid w:val="005C7F08"/>
    <w:rsid w:val="005D17B6"/>
    <w:rsid w:val="005D17DB"/>
    <w:rsid w:val="005D229D"/>
    <w:rsid w:val="005D4DF7"/>
    <w:rsid w:val="005D6656"/>
    <w:rsid w:val="005D7945"/>
    <w:rsid w:val="005E0D18"/>
    <w:rsid w:val="005E1494"/>
    <w:rsid w:val="005E2107"/>
    <w:rsid w:val="005E2ABA"/>
    <w:rsid w:val="005E4AA9"/>
    <w:rsid w:val="005E612C"/>
    <w:rsid w:val="005E6F98"/>
    <w:rsid w:val="005E6FF0"/>
    <w:rsid w:val="005E771D"/>
    <w:rsid w:val="005F1AD8"/>
    <w:rsid w:val="005F27BB"/>
    <w:rsid w:val="005F511F"/>
    <w:rsid w:val="005F7D6E"/>
    <w:rsid w:val="00600FFC"/>
    <w:rsid w:val="006031E4"/>
    <w:rsid w:val="0060460A"/>
    <w:rsid w:val="006051D2"/>
    <w:rsid w:val="0060614B"/>
    <w:rsid w:val="006062C7"/>
    <w:rsid w:val="00610591"/>
    <w:rsid w:val="00611525"/>
    <w:rsid w:val="00611C00"/>
    <w:rsid w:val="006120E2"/>
    <w:rsid w:val="00613723"/>
    <w:rsid w:val="00613EEB"/>
    <w:rsid w:val="0061406F"/>
    <w:rsid w:val="00614815"/>
    <w:rsid w:val="00614E07"/>
    <w:rsid w:val="006155D2"/>
    <w:rsid w:val="00617597"/>
    <w:rsid w:val="00620354"/>
    <w:rsid w:val="0062072C"/>
    <w:rsid w:val="00621869"/>
    <w:rsid w:val="0062511B"/>
    <w:rsid w:val="006252D0"/>
    <w:rsid w:val="006254B3"/>
    <w:rsid w:val="00625B08"/>
    <w:rsid w:val="00625DCF"/>
    <w:rsid w:val="00625EE1"/>
    <w:rsid w:val="0062612D"/>
    <w:rsid w:val="00626E9E"/>
    <w:rsid w:val="006301B9"/>
    <w:rsid w:val="006305AB"/>
    <w:rsid w:val="00630600"/>
    <w:rsid w:val="006347C7"/>
    <w:rsid w:val="006367B3"/>
    <w:rsid w:val="006367DC"/>
    <w:rsid w:val="00636811"/>
    <w:rsid w:val="006404DF"/>
    <w:rsid w:val="006422F3"/>
    <w:rsid w:val="00644688"/>
    <w:rsid w:val="00644B80"/>
    <w:rsid w:val="00645CA7"/>
    <w:rsid w:val="0064628A"/>
    <w:rsid w:val="006466E7"/>
    <w:rsid w:val="00646E52"/>
    <w:rsid w:val="00647696"/>
    <w:rsid w:val="006506C3"/>
    <w:rsid w:val="006510B8"/>
    <w:rsid w:val="00651416"/>
    <w:rsid w:val="006522FF"/>
    <w:rsid w:val="00652F64"/>
    <w:rsid w:val="00654FFD"/>
    <w:rsid w:val="0065702A"/>
    <w:rsid w:val="00657472"/>
    <w:rsid w:val="00657887"/>
    <w:rsid w:val="00662A0F"/>
    <w:rsid w:val="00663A75"/>
    <w:rsid w:val="0066505E"/>
    <w:rsid w:val="006651A0"/>
    <w:rsid w:val="00665F6F"/>
    <w:rsid w:val="006665CC"/>
    <w:rsid w:val="0066728C"/>
    <w:rsid w:val="006717B7"/>
    <w:rsid w:val="006729E6"/>
    <w:rsid w:val="00673618"/>
    <w:rsid w:val="00675F69"/>
    <w:rsid w:val="006816A3"/>
    <w:rsid w:val="00682ED4"/>
    <w:rsid w:val="006864C7"/>
    <w:rsid w:val="00686F62"/>
    <w:rsid w:val="00687466"/>
    <w:rsid w:val="006876DE"/>
    <w:rsid w:val="00690854"/>
    <w:rsid w:val="00691B1A"/>
    <w:rsid w:val="006930B3"/>
    <w:rsid w:val="00693EFA"/>
    <w:rsid w:val="0069588B"/>
    <w:rsid w:val="006A16B0"/>
    <w:rsid w:val="006A1DBD"/>
    <w:rsid w:val="006A2D18"/>
    <w:rsid w:val="006A3E3D"/>
    <w:rsid w:val="006A528B"/>
    <w:rsid w:val="006A52AC"/>
    <w:rsid w:val="006A647C"/>
    <w:rsid w:val="006B12CD"/>
    <w:rsid w:val="006B1F10"/>
    <w:rsid w:val="006B42E9"/>
    <w:rsid w:val="006B5AE7"/>
    <w:rsid w:val="006B63AC"/>
    <w:rsid w:val="006B766F"/>
    <w:rsid w:val="006C0AA2"/>
    <w:rsid w:val="006C303D"/>
    <w:rsid w:val="006C4527"/>
    <w:rsid w:val="006D0095"/>
    <w:rsid w:val="006D10AA"/>
    <w:rsid w:val="006D2E68"/>
    <w:rsid w:val="006D395E"/>
    <w:rsid w:val="006D3FCD"/>
    <w:rsid w:val="006D4725"/>
    <w:rsid w:val="006D577C"/>
    <w:rsid w:val="006D6541"/>
    <w:rsid w:val="006D6ACF"/>
    <w:rsid w:val="006D6EAB"/>
    <w:rsid w:val="006D7E32"/>
    <w:rsid w:val="006E2C27"/>
    <w:rsid w:val="006E3139"/>
    <w:rsid w:val="006E4C90"/>
    <w:rsid w:val="006E4CEE"/>
    <w:rsid w:val="006E4D8E"/>
    <w:rsid w:val="006E5041"/>
    <w:rsid w:val="006E5B63"/>
    <w:rsid w:val="006F2B62"/>
    <w:rsid w:val="006F3AA1"/>
    <w:rsid w:val="006F47D5"/>
    <w:rsid w:val="006F5B25"/>
    <w:rsid w:val="006F6ABB"/>
    <w:rsid w:val="00701129"/>
    <w:rsid w:val="00701174"/>
    <w:rsid w:val="007023E9"/>
    <w:rsid w:val="007028A0"/>
    <w:rsid w:val="00703B0A"/>
    <w:rsid w:val="00703EFC"/>
    <w:rsid w:val="00704419"/>
    <w:rsid w:val="00705B2E"/>
    <w:rsid w:val="00705BEE"/>
    <w:rsid w:val="00706084"/>
    <w:rsid w:val="00707287"/>
    <w:rsid w:val="0071009A"/>
    <w:rsid w:val="00711472"/>
    <w:rsid w:val="00720336"/>
    <w:rsid w:val="007216A3"/>
    <w:rsid w:val="00723598"/>
    <w:rsid w:val="00724BF1"/>
    <w:rsid w:val="00726F81"/>
    <w:rsid w:val="0072744F"/>
    <w:rsid w:val="00731C7F"/>
    <w:rsid w:val="00732528"/>
    <w:rsid w:val="00735BF5"/>
    <w:rsid w:val="00740D9B"/>
    <w:rsid w:val="00745D0D"/>
    <w:rsid w:val="00746183"/>
    <w:rsid w:val="00746D8A"/>
    <w:rsid w:val="00747CED"/>
    <w:rsid w:val="007519FA"/>
    <w:rsid w:val="00752E2C"/>
    <w:rsid w:val="00753A29"/>
    <w:rsid w:val="00756B51"/>
    <w:rsid w:val="00757C74"/>
    <w:rsid w:val="00757D15"/>
    <w:rsid w:val="00760158"/>
    <w:rsid w:val="00760ECC"/>
    <w:rsid w:val="00761C13"/>
    <w:rsid w:val="00762638"/>
    <w:rsid w:val="00762EF8"/>
    <w:rsid w:val="00763EDC"/>
    <w:rsid w:val="00771DF6"/>
    <w:rsid w:val="00774326"/>
    <w:rsid w:val="00775EF3"/>
    <w:rsid w:val="007775CE"/>
    <w:rsid w:val="00780A91"/>
    <w:rsid w:val="00781836"/>
    <w:rsid w:val="00782AFA"/>
    <w:rsid w:val="00782DDC"/>
    <w:rsid w:val="0078403C"/>
    <w:rsid w:val="007869B5"/>
    <w:rsid w:val="007900E2"/>
    <w:rsid w:val="007919C7"/>
    <w:rsid w:val="00793198"/>
    <w:rsid w:val="00793827"/>
    <w:rsid w:val="0079560A"/>
    <w:rsid w:val="00795A57"/>
    <w:rsid w:val="00795BBD"/>
    <w:rsid w:val="007A1B8F"/>
    <w:rsid w:val="007A20D8"/>
    <w:rsid w:val="007A28BF"/>
    <w:rsid w:val="007A4A5E"/>
    <w:rsid w:val="007B26ED"/>
    <w:rsid w:val="007B36E6"/>
    <w:rsid w:val="007B3C6A"/>
    <w:rsid w:val="007B44A0"/>
    <w:rsid w:val="007B45B1"/>
    <w:rsid w:val="007B4FA8"/>
    <w:rsid w:val="007B5012"/>
    <w:rsid w:val="007B7A6D"/>
    <w:rsid w:val="007C23A1"/>
    <w:rsid w:val="007C2598"/>
    <w:rsid w:val="007C2ACA"/>
    <w:rsid w:val="007C3189"/>
    <w:rsid w:val="007D08E0"/>
    <w:rsid w:val="007D0904"/>
    <w:rsid w:val="007D0F21"/>
    <w:rsid w:val="007D1981"/>
    <w:rsid w:val="007D1E9E"/>
    <w:rsid w:val="007D1FA7"/>
    <w:rsid w:val="007D29BA"/>
    <w:rsid w:val="007D36EB"/>
    <w:rsid w:val="007D3F27"/>
    <w:rsid w:val="007D5177"/>
    <w:rsid w:val="007D53E4"/>
    <w:rsid w:val="007D7C11"/>
    <w:rsid w:val="007D7D4C"/>
    <w:rsid w:val="007E0ADB"/>
    <w:rsid w:val="007E3094"/>
    <w:rsid w:val="007E66BF"/>
    <w:rsid w:val="007E6A01"/>
    <w:rsid w:val="007F0FA2"/>
    <w:rsid w:val="007F2284"/>
    <w:rsid w:val="007F3E44"/>
    <w:rsid w:val="007F40E3"/>
    <w:rsid w:val="007F4893"/>
    <w:rsid w:val="007F54DB"/>
    <w:rsid w:val="007F709D"/>
    <w:rsid w:val="007F73CA"/>
    <w:rsid w:val="007F7FA9"/>
    <w:rsid w:val="00802372"/>
    <w:rsid w:val="00803B02"/>
    <w:rsid w:val="00804D8D"/>
    <w:rsid w:val="00804D94"/>
    <w:rsid w:val="00804F52"/>
    <w:rsid w:val="00807241"/>
    <w:rsid w:val="008108A7"/>
    <w:rsid w:val="00811B27"/>
    <w:rsid w:val="008149A6"/>
    <w:rsid w:val="00814E1F"/>
    <w:rsid w:val="00816C3D"/>
    <w:rsid w:val="00822E3A"/>
    <w:rsid w:val="0082582D"/>
    <w:rsid w:val="00827269"/>
    <w:rsid w:val="00827812"/>
    <w:rsid w:val="008318D1"/>
    <w:rsid w:val="00833BC1"/>
    <w:rsid w:val="00834A89"/>
    <w:rsid w:val="00835044"/>
    <w:rsid w:val="0083544E"/>
    <w:rsid w:val="00836AB2"/>
    <w:rsid w:val="00836CF6"/>
    <w:rsid w:val="008413CB"/>
    <w:rsid w:val="0084150A"/>
    <w:rsid w:val="008430D1"/>
    <w:rsid w:val="008442E1"/>
    <w:rsid w:val="00844B6D"/>
    <w:rsid w:val="00850CF0"/>
    <w:rsid w:val="00850F86"/>
    <w:rsid w:val="008511F3"/>
    <w:rsid w:val="00851BF7"/>
    <w:rsid w:val="00851F40"/>
    <w:rsid w:val="0085280D"/>
    <w:rsid w:val="008537ED"/>
    <w:rsid w:val="00854559"/>
    <w:rsid w:val="00855496"/>
    <w:rsid w:val="0086086B"/>
    <w:rsid w:val="00861523"/>
    <w:rsid w:val="00862726"/>
    <w:rsid w:val="00862F5F"/>
    <w:rsid w:val="00865832"/>
    <w:rsid w:val="00865FB1"/>
    <w:rsid w:val="00867AF0"/>
    <w:rsid w:val="008707BE"/>
    <w:rsid w:val="00871DE6"/>
    <w:rsid w:val="00873EF6"/>
    <w:rsid w:val="008740EC"/>
    <w:rsid w:val="00874A66"/>
    <w:rsid w:val="00876EE0"/>
    <w:rsid w:val="00881125"/>
    <w:rsid w:val="00882A21"/>
    <w:rsid w:val="00883226"/>
    <w:rsid w:val="00883953"/>
    <w:rsid w:val="008848F4"/>
    <w:rsid w:val="00885522"/>
    <w:rsid w:val="00885CA9"/>
    <w:rsid w:val="008868C0"/>
    <w:rsid w:val="008925D7"/>
    <w:rsid w:val="00893373"/>
    <w:rsid w:val="008972AA"/>
    <w:rsid w:val="008A1A6F"/>
    <w:rsid w:val="008A268F"/>
    <w:rsid w:val="008A3F48"/>
    <w:rsid w:val="008A4888"/>
    <w:rsid w:val="008A5FFF"/>
    <w:rsid w:val="008A6CEA"/>
    <w:rsid w:val="008B0BBF"/>
    <w:rsid w:val="008B22F7"/>
    <w:rsid w:val="008B32F6"/>
    <w:rsid w:val="008B3629"/>
    <w:rsid w:val="008B7709"/>
    <w:rsid w:val="008B7871"/>
    <w:rsid w:val="008B7950"/>
    <w:rsid w:val="008C1544"/>
    <w:rsid w:val="008C1A6D"/>
    <w:rsid w:val="008C32BC"/>
    <w:rsid w:val="008C3AD4"/>
    <w:rsid w:val="008C43CB"/>
    <w:rsid w:val="008C43D5"/>
    <w:rsid w:val="008C4D81"/>
    <w:rsid w:val="008C7624"/>
    <w:rsid w:val="008C778A"/>
    <w:rsid w:val="008C7CE5"/>
    <w:rsid w:val="008D2366"/>
    <w:rsid w:val="008D2402"/>
    <w:rsid w:val="008D309E"/>
    <w:rsid w:val="008D44BB"/>
    <w:rsid w:val="008D4D07"/>
    <w:rsid w:val="008D591B"/>
    <w:rsid w:val="008E1224"/>
    <w:rsid w:val="008E4787"/>
    <w:rsid w:val="008E691A"/>
    <w:rsid w:val="008E7BC9"/>
    <w:rsid w:val="008F0A6F"/>
    <w:rsid w:val="008F3A4C"/>
    <w:rsid w:val="008F468E"/>
    <w:rsid w:val="008F5E26"/>
    <w:rsid w:val="008F75D6"/>
    <w:rsid w:val="009009A3"/>
    <w:rsid w:val="00900C80"/>
    <w:rsid w:val="0090116A"/>
    <w:rsid w:val="00901EE7"/>
    <w:rsid w:val="00903082"/>
    <w:rsid w:val="00905817"/>
    <w:rsid w:val="00907EF8"/>
    <w:rsid w:val="009102A4"/>
    <w:rsid w:val="00910C53"/>
    <w:rsid w:val="00911757"/>
    <w:rsid w:val="00912E50"/>
    <w:rsid w:val="00912EE1"/>
    <w:rsid w:val="00913D6B"/>
    <w:rsid w:val="009171C7"/>
    <w:rsid w:val="00917732"/>
    <w:rsid w:val="00921B51"/>
    <w:rsid w:val="00926135"/>
    <w:rsid w:val="009266A6"/>
    <w:rsid w:val="00926CAB"/>
    <w:rsid w:val="00927120"/>
    <w:rsid w:val="0092751D"/>
    <w:rsid w:val="00927C27"/>
    <w:rsid w:val="00930C03"/>
    <w:rsid w:val="009341A6"/>
    <w:rsid w:val="009346B7"/>
    <w:rsid w:val="0093716F"/>
    <w:rsid w:val="0094115D"/>
    <w:rsid w:val="0094194F"/>
    <w:rsid w:val="00942D7A"/>
    <w:rsid w:val="00943BCE"/>
    <w:rsid w:val="00944063"/>
    <w:rsid w:val="0094528D"/>
    <w:rsid w:val="009459DC"/>
    <w:rsid w:val="0094646F"/>
    <w:rsid w:val="00946DAD"/>
    <w:rsid w:val="00947F02"/>
    <w:rsid w:val="009502A9"/>
    <w:rsid w:val="00950979"/>
    <w:rsid w:val="009527A1"/>
    <w:rsid w:val="0095335F"/>
    <w:rsid w:val="009557EA"/>
    <w:rsid w:val="0095696C"/>
    <w:rsid w:val="00956BEB"/>
    <w:rsid w:val="009577EE"/>
    <w:rsid w:val="009605C7"/>
    <w:rsid w:val="00960C88"/>
    <w:rsid w:val="00962F89"/>
    <w:rsid w:val="009640B5"/>
    <w:rsid w:val="0096443B"/>
    <w:rsid w:val="009653CA"/>
    <w:rsid w:val="00966926"/>
    <w:rsid w:val="00966DD0"/>
    <w:rsid w:val="00967A13"/>
    <w:rsid w:val="00967B57"/>
    <w:rsid w:val="00970358"/>
    <w:rsid w:val="00971199"/>
    <w:rsid w:val="00971DAD"/>
    <w:rsid w:val="00971F0E"/>
    <w:rsid w:val="0097440A"/>
    <w:rsid w:val="009745C6"/>
    <w:rsid w:val="00975BCA"/>
    <w:rsid w:val="009804A9"/>
    <w:rsid w:val="00981F06"/>
    <w:rsid w:val="009824AC"/>
    <w:rsid w:val="00983AD7"/>
    <w:rsid w:val="00983DF3"/>
    <w:rsid w:val="00984424"/>
    <w:rsid w:val="00984CEE"/>
    <w:rsid w:val="0098532D"/>
    <w:rsid w:val="009865FC"/>
    <w:rsid w:val="00992ED6"/>
    <w:rsid w:val="00993375"/>
    <w:rsid w:val="009937CB"/>
    <w:rsid w:val="009939BC"/>
    <w:rsid w:val="00994D7D"/>
    <w:rsid w:val="00996AB1"/>
    <w:rsid w:val="00996EC1"/>
    <w:rsid w:val="00997B87"/>
    <w:rsid w:val="009A1551"/>
    <w:rsid w:val="009A2651"/>
    <w:rsid w:val="009A297B"/>
    <w:rsid w:val="009A4223"/>
    <w:rsid w:val="009B1A35"/>
    <w:rsid w:val="009B2BEE"/>
    <w:rsid w:val="009B2C56"/>
    <w:rsid w:val="009B3318"/>
    <w:rsid w:val="009B439B"/>
    <w:rsid w:val="009B528A"/>
    <w:rsid w:val="009B6DA6"/>
    <w:rsid w:val="009C018C"/>
    <w:rsid w:val="009C05C4"/>
    <w:rsid w:val="009C1579"/>
    <w:rsid w:val="009C4218"/>
    <w:rsid w:val="009C4256"/>
    <w:rsid w:val="009C4DF5"/>
    <w:rsid w:val="009C504D"/>
    <w:rsid w:val="009C5DF3"/>
    <w:rsid w:val="009C697A"/>
    <w:rsid w:val="009D024D"/>
    <w:rsid w:val="009D0266"/>
    <w:rsid w:val="009D110F"/>
    <w:rsid w:val="009D1C9F"/>
    <w:rsid w:val="009D28EE"/>
    <w:rsid w:val="009D2F84"/>
    <w:rsid w:val="009D471D"/>
    <w:rsid w:val="009D4B3F"/>
    <w:rsid w:val="009E189D"/>
    <w:rsid w:val="009E19E1"/>
    <w:rsid w:val="009E1DF4"/>
    <w:rsid w:val="009E33F8"/>
    <w:rsid w:val="009E34CC"/>
    <w:rsid w:val="009E7C61"/>
    <w:rsid w:val="009E7D93"/>
    <w:rsid w:val="009F0690"/>
    <w:rsid w:val="009F3626"/>
    <w:rsid w:val="009F4891"/>
    <w:rsid w:val="009F5729"/>
    <w:rsid w:val="009F5D89"/>
    <w:rsid w:val="009F5EB5"/>
    <w:rsid w:val="009F77F5"/>
    <w:rsid w:val="00A008F1"/>
    <w:rsid w:val="00A00DBB"/>
    <w:rsid w:val="00A021D8"/>
    <w:rsid w:val="00A032EA"/>
    <w:rsid w:val="00A046FA"/>
    <w:rsid w:val="00A04EB8"/>
    <w:rsid w:val="00A05052"/>
    <w:rsid w:val="00A06136"/>
    <w:rsid w:val="00A07BBD"/>
    <w:rsid w:val="00A12B37"/>
    <w:rsid w:val="00A13077"/>
    <w:rsid w:val="00A133C7"/>
    <w:rsid w:val="00A138A5"/>
    <w:rsid w:val="00A14040"/>
    <w:rsid w:val="00A142FD"/>
    <w:rsid w:val="00A149F0"/>
    <w:rsid w:val="00A17264"/>
    <w:rsid w:val="00A17268"/>
    <w:rsid w:val="00A20B7F"/>
    <w:rsid w:val="00A21FC0"/>
    <w:rsid w:val="00A237D9"/>
    <w:rsid w:val="00A332BC"/>
    <w:rsid w:val="00A35725"/>
    <w:rsid w:val="00A35FD6"/>
    <w:rsid w:val="00A3614B"/>
    <w:rsid w:val="00A40290"/>
    <w:rsid w:val="00A4068D"/>
    <w:rsid w:val="00A42004"/>
    <w:rsid w:val="00A43B9F"/>
    <w:rsid w:val="00A45D75"/>
    <w:rsid w:val="00A45E80"/>
    <w:rsid w:val="00A46497"/>
    <w:rsid w:val="00A47299"/>
    <w:rsid w:val="00A5091E"/>
    <w:rsid w:val="00A50B6E"/>
    <w:rsid w:val="00A52789"/>
    <w:rsid w:val="00A5375C"/>
    <w:rsid w:val="00A53C91"/>
    <w:rsid w:val="00A54CA5"/>
    <w:rsid w:val="00A55B0D"/>
    <w:rsid w:val="00A55CCC"/>
    <w:rsid w:val="00A56B00"/>
    <w:rsid w:val="00A6149D"/>
    <w:rsid w:val="00A660B4"/>
    <w:rsid w:val="00A660E7"/>
    <w:rsid w:val="00A66A5F"/>
    <w:rsid w:val="00A66AA8"/>
    <w:rsid w:val="00A70C67"/>
    <w:rsid w:val="00A712D5"/>
    <w:rsid w:val="00A730E2"/>
    <w:rsid w:val="00A7322E"/>
    <w:rsid w:val="00A756A9"/>
    <w:rsid w:val="00A759B3"/>
    <w:rsid w:val="00A75F3F"/>
    <w:rsid w:val="00A7664A"/>
    <w:rsid w:val="00A77518"/>
    <w:rsid w:val="00A7772F"/>
    <w:rsid w:val="00A80825"/>
    <w:rsid w:val="00A8138C"/>
    <w:rsid w:val="00A82936"/>
    <w:rsid w:val="00A82DE4"/>
    <w:rsid w:val="00A83F50"/>
    <w:rsid w:val="00A84F17"/>
    <w:rsid w:val="00A91C01"/>
    <w:rsid w:val="00A91D32"/>
    <w:rsid w:val="00A9229F"/>
    <w:rsid w:val="00A94D66"/>
    <w:rsid w:val="00A97EFC"/>
    <w:rsid w:val="00AA41D4"/>
    <w:rsid w:val="00AA4F5E"/>
    <w:rsid w:val="00AA51D1"/>
    <w:rsid w:val="00AA7B16"/>
    <w:rsid w:val="00AB0F7F"/>
    <w:rsid w:val="00AB14F5"/>
    <w:rsid w:val="00AB1C02"/>
    <w:rsid w:val="00AB25D8"/>
    <w:rsid w:val="00AB3B80"/>
    <w:rsid w:val="00AB4960"/>
    <w:rsid w:val="00AB6D5A"/>
    <w:rsid w:val="00AB6DCB"/>
    <w:rsid w:val="00AB718A"/>
    <w:rsid w:val="00AB7299"/>
    <w:rsid w:val="00AC034F"/>
    <w:rsid w:val="00AC0698"/>
    <w:rsid w:val="00AC0768"/>
    <w:rsid w:val="00AC51C3"/>
    <w:rsid w:val="00AC5756"/>
    <w:rsid w:val="00AC5FA4"/>
    <w:rsid w:val="00AC6723"/>
    <w:rsid w:val="00AC6D11"/>
    <w:rsid w:val="00AD1021"/>
    <w:rsid w:val="00AD26AB"/>
    <w:rsid w:val="00AD7191"/>
    <w:rsid w:val="00AE1EC8"/>
    <w:rsid w:val="00AE1F84"/>
    <w:rsid w:val="00AE3097"/>
    <w:rsid w:val="00AE314B"/>
    <w:rsid w:val="00AE3732"/>
    <w:rsid w:val="00AE428D"/>
    <w:rsid w:val="00AE7406"/>
    <w:rsid w:val="00AE74A5"/>
    <w:rsid w:val="00AE7C44"/>
    <w:rsid w:val="00AF3343"/>
    <w:rsid w:val="00AF33C6"/>
    <w:rsid w:val="00AF4EB3"/>
    <w:rsid w:val="00AF77FC"/>
    <w:rsid w:val="00B003B9"/>
    <w:rsid w:val="00B005EA"/>
    <w:rsid w:val="00B02648"/>
    <w:rsid w:val="00B02AB3"/>
    <w:rsid w:val="00B03F80"/>
    <w:rsid w:val="00B05462"/>
    <w:rsid w:val="00B055E1"/>
    <w:rsid w:val="00B056E9"/>
    <w:rsid w:val="00B06B77"/>
    <w:rsid w:val="00B06DCC"/>
    <w:rsid w:val="00B075AD"/>
    <w:rsid w:val="00B102A3"/>
    <w:rsid w:val="00B1061F"/>
    <w:rsid w:val="00B1192E"/>
    <w:rsid w:val="00B11DF6"/>
    <w:rsid w:val="00B12098"/>
    <w:rsid w:val="00B14DB8"/>
    <w:rsid w:val="00B1511B"/>
    <w:rsid w:val="00B16AD9"/>
    <w:rsid w:val="00B17224"/>
    <w:rsid w:val="00B17672"/>
    <w:rsid w:val="00B237F1"/>
    <w:rsid w:val="00B26958"/>
    <w:rsid w:val="00B26E2E"/>
    <w:rsid w:val="00B273EE"/>
    <w:rsid w:val="00B277D9"/>
    <w:rsid w:val="00B27AC3"/>
    <w:rsid w:val="00B31CDB"/>
    <w:rsid w:val="00B32F9E"/>
    <w:rsid w:val="00B337E9"/>
    <w:rsid w:val="00B340A0"/>
    <w:rsid w:val="00B34A29"/>
    <w:rsid w:val="00B35D4E"/>
    <w:rsid w:val="00B36F08"/>
    <w:rsid w:val="00B407F5"/>
    <w:rsid w:val="00B40C8F"/>
    <w:rsid w:val="00B424D1"/>
    <w:rsid w:val="00B43BE7"/>
    <w:rsid w:val="00B46B2B"/>
    <w:rsid w:val="00B475D2"/>
    <w:rsid w:val="00B52044"/>
    <w:rsid w:val="00B52D2C"/>
    <w:rsid w:val="00B53308"/>
    <w:rsid w:val="00B53510"/>
    <w:rsid w:val="00B55C4E"/>
    <w:rsid w:val="00B5770D"/>
    <w:rsid w:val="00B57E57"/>
    <w:rsid w:val="00B618E1"/>
    <w:rsid w:val="00B62350"/>
    <w:rsid w:val="00B63DCD"/>
    <w:rsid w:val="00B64037"/>
    <w:rsid w:val="00B64E12"/>
    <w:rsid w:val="00B6577E"/>
    <w:rsid w:val="00B65E62"/>
    <w:rsid w:val="00B674C5"/>
    <w:rsid w:val="00B6774F"/>
    <w:rsid w:val="00B70184"/>
    <w:rsid w:val="00B706B0"/>
    <w:rsid w:val="00B70BF0"/>
    <w:rsid w:val="00B73E66"/>
    <w:rsid w:val="00B76F63"/>
    <w:rsid w:val="00B77405"/>
    <w:rsid w:val="00B81FC4"/>
    <w:rsid w:val="00B82497"/>
    <w:rsid w:val="00B840C4"/>
    <w:rsid w:val="00B8457C"/>
    <w:rsid w:val="00B86CCE"/>
    <w:rsid w:val="00B871EF"/>
    <w:rsid w:val="00B901DD"/>
    <w:rsid w:val="00B9190B"/>
    <w:rsid w:val="00B91EE3"/>
    <w:rsid w:val="00B9216D"/>
    <w:rsid w:val="00B92F06"/>
    <w:rsid w:val="00B93E9A"/>
    <w:rsid w:val="00B9477E"/>
    <w:rsid w:val="00B95D20"/>
    <w:rsid w:val="00B96BC6"/>
    <w:rsid w:val="00B97A68"/>
    <w:rsid w:val="00BA0D2A"/>
    <w:rsid w:val="00BA1599"/>
    <w:rsid w:val="00BA2F7C"/>
    <w:rsid w:val="00BA3848"/>
    <w:rsid w:val="00BA417C"/>
    <w:rsid w:val="00BA42B6"/>
    <w:rsid w:val="00BA4CEC"/>
    <w:rsid w:val="00BB272A"/>
    <w:rsid w:val="00BB2DFA"/>
    <w:rsid w:val="00BB2FE7"/>
    <w:rsid w:val="00BB3CEF"/>
    <w:rsid w:val="00BC3908"/>
    <w:rsid w:val="00BC5E3D"/>
    <w:rsid w:val="00BC6902"/>
    <w:rsid w:val="00BC7D5C"/>
    <w:rsid w:val="00BD0AB7"/>
    <w:rsid w:val="00BD19D4"/>
    <w:rsid w:val="00BD1A0B"/>
    <w:rsid w:val="00BD2DA6"/>
    <w:rsid w:val="00BD3500"/>
    <w:rsid w:val="00BD3CDC"/>
    <w:rsid w:val="00BD4204"/>
    <w:rsid w:val="00BE080C"/>
    <w:rsid w:val="00BE0E58"/>
    <w:rsid w:val="00BE108D"/>
    <w:rsid w:val="00BE263D"/>
    <w:rsid w:val="00BE4100"/>
    <w:rsid w:val="00BE5C44"/>
    <w:rsid w:val="00BF0E8F"/>
    <w:rsid w:val="00BF1AB3"/>
    <w:rsid w:val="00BF1EA2"/>
    <w:rsid w:val="00BF3E81"/>
    <w:rsid w:val="00BF5C42"/>
    <w:rsid w:val="00BF5E31"/>
    <w:rsid w:val="00BF623E"/>
    <w:rsid w:val="00BF66E3"/>
    <w:rsid w:val="00BF6AEF"/>
    <w:rsid w:val="00BF717C"/>
    <w:rsid w:val="00BF71C2"/>
    <w:rsid w:val="00C01492"/>
    <w:rsid w:val="00C0257F"/>
    <w:rsid w:val="00C02BBD"/>
    <w:rsid w:val="00C03606"/>
    <w:rsid w:val="00C03BE9"/>
    <w:rsid w:val="00C03CCD"/>
    <w:rsid w:val="00C04E4D"/>
    <w:rsid w:val="00C05565"/>
    <w:rsid w:val="00C06082"/>
    <w:rsid w:val="00C078CE"/>
    <w:rsid w:val="00C102EF"/>
    <w:rsid w:val="00C13F39"/>
    <w:rsid w:val="00C14229"/>
    <w:rsid w:val="00C16252"/>
    <w:rsid w:val="00C163DA"/>
    <w:rsid w:val="00C17851"/>
    <w:rsid w:val="00C20A13"/>
    <w:rsid w:val="00C22005"/>
    <w:rsid w:val="00C23A1B"/>
    <w:rsid w:val="00C23F3E"/>
    <w:rsid w:val="00C253CB"/>
    <w:rsid w:val="00C25A10"/>
    <w:rsid w:val="00C2733B"/>
    <w:rsid w:val="00C275CA"/>
    <w:rsid w:val="00C30130"/>
    <w:rsid w:val="00C32404"/>
    <w:rsid w:val="00C331D7"/>
    <w:rsid w:val="00C3359E"/>
    <w:rsid w:val="00C354C0"/>
    <w:rsid w:val="00C355B3"/>
    <w:rsid w:val="00C35C28"/>
    <w:rsid w:val="00C3633D"/>
    <w:rsid w:val="00C36A6E"/>
    <w:rsid w:val="00C4018B"/>
    <w:rsid w:val="00C41208"/>
    <w:rsid w:val="00C41DBA"/>
    <w:rsid w:val="00C44C07"/>
    <w:rsid w:val="00C460D6"/>
    <w:rsid w:val="00C46B28"/>
    <w:rsid w:val="00C47A50"/>
    <w:rsid w:val="00C50830"/>
    <w:rsid w:val="00C513AF"/>
    <w:rsid w:val="00C5159F"/>
    <w:rsid w:val="00C52312"/>
    <w:rsid w:val="00C54464"/>
    <w:rsid w:val="00C54AB6"/>
    <w:rsid w:val="00C55776"/>
    <w:rsid w:val="00C55B9C"/>
    <w:rsid w:val="00C55E05"/>
    <w:rsid w:val="00C5734C"/>
    <w:rsid w:val="00C60458"/>
    <w:rsid w:val="00C609DD"/>
    <w:rsid w:val="00C60CCF"/>
    <w:rsid w:val="00C61ED9"/>
    <w:rsid w:val="00C70E8F"/>
    <w:rsid w:val="00C71254"/>
    <w:rsid w:val="00C7133C"/>
    <w:rsid w:val="00C73758"/>
    <w:rsid w:val="00C81AE0"/>
    <w:rsid w:val="00C8369A"/>
    <w:rsid w:val="00C83B3C"/>
    <w:rsid w:val="00C84BE5"/>
    <w:rsid w:val="00C866E8"/>
    <w:rsid w:val="00C86829"/>
    <w:rsid w:val="00C872DE"/>
    <w:rsid w:val="00C90050"/>
    <w:rsid w:val="00C919D8"/>
    <w:rsid w:val="00C927BA"/>
    <w:rsid w:val="00C93015"/>
    <w:rsid w:val="00C93712"/>
    <w:rsid w:val="00C93776"/>
    <w:rsid w:val="00C972A6"/>
    <w:rsid w:val="00CA27B3"/>
    <w:rsid w:val="00CA31CF"/>
    <w:rsid w:val="00CA3712"/>
    <w:rsid w:val="00CA608E"/>
    <w:rsid w:val="00CA650F"/>
    <w:rsid w:val="00CA6788"/>
    <w:rsid w:val="00CB2B8C"/>
    <w:rsid w:val="00CB4A9A"/>
    <w:rsid w:val="00CB4D3C"/>
    <w:rsid w:val="00CB544F"/>
    <w:rsid w:val="00CB5629"/>
    <w:rsid w:val="00CB56C6"/>
    <w:rsid w:val="00CB6414"/>
    <w:rsid w:val="00CB6B26"/>
    <w:rsid w:val="00CB7920"/>
    <w:rsid w:val="00CC0BEA"/>
    <w:rsid w:val="00CC0DD2"/>
    <w:rsid w:val="00CC1325"/>
    <w:rsid w:val="00CC2188"/>
    <w:rsid w:val="00CC3E8E"/>
    <w:rsid w:val="00CC6F05"/>
    <w:rsid w:val="00CD247B"/>
    <w:rsid w:val="00CD2AD8"/>
    <w:rsid w:val="00CD3D4F"/>
    <w:rsid w:val="00CD5C07"/>
    <w:rsid w:val="00CD606E"/>
    <w:rsid w:val="00CD707F"/>
    <w:rsid w:val="00CD776D"/>
    <w:rsid w:val="00CE019F"/>
    <w:rsid w:val="00CE022F"/>
    <w:rsid w:val="00CE0FD6"/>
    <w:rsid w:val="00CE19FA"/>
    <w:rsid w:val="00CE3367"/>
    <w:rsid w:val="00CE408F"/>
    <w:rsid w:val="00CE4D1E"/>
    <w:rsid w:val="00CE4E23"/>
    <w:rsid w:val="00CE626A"/>
    <w:rsid w:val="00CE6EF7"/>
    <w:rsid w:val="00CE724E"/>
    <w:rsid w:val="00CE7B11"/>
    <w:rsid w:val="00CF05E1"/>
    <w:rsid w:val="00CF1928"/>
    <w:rsid w:val="00CF1CBE"/>
    <w:rsid w:val="00CF23E3"/>
    <w:rsid w:val="00CF27DB"/>
    <w:rsid w:val="00CF4A36"/>
    <w:rsid w:val="00CF4F8F"/>
    <w:rsid w:val="00CF4FC5"/>
    <w:rsid w:val="00CF5591"/>
    <w:rsid w:val="00CF568B"/>
    <w:rsid w:val="00CF6F42"/>
    <w:rsid w:val="00D00B5C"/>
    <w:rsid w:val="00D01BCB"/>
    <w:rsid w:val="00D01C01"/>
    <w:rsid w:val="00D11806"/>
    <w:rsid w:val="00D122C2"/>
    <w:rsid w:val="00D1242B"/>
    <w:rsid w:val="00D124E7"/>
    <w:rsid w:val="00D12B51"/>
    <w:rsid w:val="00D12B84"/>
    <w:rsid w:val="00D13CAF"/>
    <w:rsid w:val="00D14B79"/>
    <w:rsid w:val="00D15483"/>
    <w:rsid w:val="00D165B6"/>
    <w:rsid w:val="00D17368"/>
    <w:rsid w:val="00D2314E"/>
    <w:rsid w:val="00D231ED"/>
    <w:rsid w:val="00D24766"/>
    <w:rsid w:val="00D27407"/>
    <w:rsid w:val="00D27437"/>
    <w:rsid w:val="00D3019F"/>
    <w:rsid w:val="00D302BE"/>
    <w:rsid w:val="00D3046D"/>
    <w:rsid w:val="00D30AE5"/>
    <w:rsid w:val="00D31C10"/>
    <w:rsid w:val="00D33617"/>
    <w:rsid w:val="00D336E0"/>
    <w:rsid w:val="00D33889"/>
    <w:rsid w:val="00D33CA1"/>
    <w:rsid w:val="00D412B5"/>
    <w:rsid w:val="00D428D5"/>
    <w:rsid w:val="00D436E2"/>
    <w:rsid w:val="00D43BBC"/>
    <w:rsid w:val="00D45F5E"/>
    <w:rsid w:val="00D5004E"/>
    <w:rsid w:val="00D52007"/>
    <w:rsid w:val="00D536DD"/>
    <w:rsid w:val="00D54D6A"/>
    <w:rsid w:val="00D556BE"/>
    <w:rsid w:val="00D561DD"/>
    <w:rsid w:val="00D573D9"/>
    <w:rsid w:val="00D5785C"/>
    <w:rsid w:val="00D57B91"/>
    <w:rsid w:val="00D604AF"/>
    <w:rsid w:val="00D618B8"/>
    <w:rsid w:val="00D61CC1"/>
    <w:rsid w:val="00D62B8E"/>
    <w:rsid w:val="00D62D28"/>
    <w:rsid w:val="00D644C0"/>
    <w:rsid w:val="00D70282"/>
    <w:rsid w:val="00D71988"/>
    <w:rsid w:val="00D72B7C"/>
    <w:rsid w:val="00D730C6"/>
    <w:rsid w:val="00D73502"/>
    <w:rsid w:val="00D73F96"/>
    <w:rsid w:val="00D82817"/>
    <w:rsid w:val="00D834E4"/>
    <w:rsid w:val="00D84F51"/>
    <w:rsid w:val="00D86A1F"/>
    <w:rsid w:val="00D86F3E"/>
    <w:rsid w:val="00D90DFE"/>
    <w:rsid w:val="00D914C8"/>
    <w:rsid w:val="00D9182C"/>
    <w:rsid w:val="00D9253A"/>
    <w:rsid w:val="00D92831"/>
    <w:rsid w:val="00D93111"/>
    <w:rsid w:val="00D9326C"/>
    <w:rsid w:val="00D93761"/>
    <w:rsid w:val="00D96645"/>
    <w:rsid w:val="00D96A86"/>
    <w:rsid w:val="00DA0A81"/>
    <w:rsid w:val="00DA492D"/>
    <w:rsid w:val="00DA4DCE"/>
    <w:rsid w:val="00DA559A"/>
    <w:rsid w:val="00DA5D79"/>
    <w:rsid w:val="00DA5E1E"/>
    <w:rsid w:val="00DA6A20"/>
    <w:rsid w:val="00DB141A"/>
    <w:rsid w:val="00DB2630"/>
    <w:rsid w:val="00DB2FB5"/>
    <w:rsid w:val="00DB34D9"/>
    <w:rsid w:val="00DB571D"/>
    <w:rsid w:val="00DB5D27"/>
    <w:rsid w:val="00DB637B"/>
    <w:rsid w:val="00DC01BD"/>
    <w:rsid w:val="00DC0457"/>
    <w:rsid w:val="00DC067F"/>
    <w:rsid w:val="00DC16AF"/>
    <w:rsid w:val="00DC19B8"/>
    <w:rsid w:val="00DC23C5"/>
    <w:rsid w:val="00DC3963"/>
    <w:rsid w:val="00DC3C40"/>
    <w:rsid w:val="00DC45EB"/>
    <w:rsid w:val="00DC4A84"/>
    <w:rsid w:val="00DC5FA8"/>
    <w:rsid w:val="00DC6573"/>
    <w:rsid w:val="00DC754C"/>
    <w:rsid w:val="00DC7808"/>
    <w:rsid w:val="00DD093D"/>
    <w:rsid w:val="00DD1DED"/>
    <w:rsid w:val="00DD3C77"/>
    <w:rsid w:val="00DD44BB"/>
    <w:rsid w:val="00DD67A1"/>
    <w:rsid w:val="00DE0075"/>
    <w:rsid w:val="00DE0668"/>
    <w:rsid w:val="00DE253B"/>
    <w:rsid w:val="00DE3FDB"/>
    <w:rsid w:val="00DE6D8A"/>
    <w:rsid w:val="00DE79CF"/>
    <w:rsid w:val="00DF0CFF"/>
    <w:rsid w:val="00DF6FE1"/>
    <w:rsid w:val="00E012C7"/>
    <w:rsid w:val="00E02533"/>
    <w:rsid w:val="00E02DD9"/>
    <w:rsid w:val="00E05455"/>
    <w:rsid w:val="00E05457"/>
    <w:rsid w:val="00E054CC"/>
    <w:rsid w:val="00E062B0"/>
    <w:rsid w:val="00E07FAA"/>
    <w:rsid w:val="00E1262B"/>
    <w:rsid w:val="00E13A84"/>
    <w:rsid w:val="00E14A6C"/>
    <w:rsid w:val="00E14BAD"/>
    <w:rsid w:val="00E1796B"/>
    <w:rsid w:val="00E23E4A"/>
    <w:rsid w:val="00E24931"/>
    <w:rsid w:val="00E2718A"/>
    <w:rsid w:val="00E305BF"/>
    <w:rsid w:val="00E30707"/>
    <w:rsid w:val="00E31338"/>
    <w:rsid w:val="00E31732"/>
    <w:rsid w:val="00E339D7"/>
    <w:rsid w:val="00E360B8"/>
    <w:rsid w:val="00E366C5"/>
    <w:rsid w:val="00E37096"/>
    <w:rsid w:val="00E37B2A"/>
    <w:rsid w:val="00E41CB4"/>
    <w:rsid w:val="00E42329"/>
    <w:rsid w:val="00E42DC3"/>
    <w:rsid w:val="00E439DD"/>
    <w:rsid w:val="00E45806"/>
    <w:rsid w:val="00E4622A"/>
    <w:rsid w:val="00E51328"/>
    <w:rsid w:val="00E51485"/>
    <w:rsid w:val="00E51965"/>
    <w:rsid w:val="00E51CDD"/>
    <w:rsid w:val="00E51D8B"/>
    <w:rsid w:val="00E51F11"/>
    <w:rsid w:val="00E5303E"/>
    <w:rsid w:val="00E564DF"/>
    <w:rsid w:val="00E67EFB"/>
    <w:rsid w:val="00E70B74"/>
    <w:rsid w:val="00E717D4"/>
    <w:rsid w:val="00E720B4"/>
    <w:rsid w:val="00E744C9"/>
    <w:rsid w:val="00E74F0D"/>
    <w:rsid w:val="00E750F2"/>
    <w:rsid w:val="00E767A2"/>
    <w:rsid w:val="00E774C9"/>
    <w:rsid w:val="00E8212E"/>
    <w:rsid w:val="00E85767"/>
    <w:rsid w:val="00E876A8"/>
    <w:rsid w:val="00E914BD"/>
    <w:rsid w:val="00E93A0C"/>
    <w:rsid w:val="00E94358"/>
    <w:rsid w:val="00E9525C"/>
    <w:rsid w:val="00E95470"/>
    <w:rsid w:val="00EA0576"/>
    <w:rsid w:val="00EA11D4"/>
    <w:rsid w:val="00EA2AFA"/>
    <w:rsid w:val="00EA335D"/>
    <w:rsid w:val="00EA468C"/>
    <w:rsid w:val="00EA4C2E"/>
    <w:rsid w:val="00EA5074"/>
    <w:rsid w:val="00EA56A1"/>
    <w:rsid w:val="00EA5864"/>
    <w:rsid w:val="00EA649C"/>
    <w:rsid w:val="00EA650F"/>
    <w:rsid w:val="00EA7097"/>
    <w:rsid w:val="00EA7B1A"/>
    <w:rsid w:val="00EB1D15"/>
    <w:rsid w:val="00EB376D"/>
    <w:rsid w:val="00EB3D56"/>
    <w:rsid w:val="00EB475F"/>
    <w:rsid w:val="00EB6E2E"/>
    <w:rsid w:val="00EC0793"/>
    <w:rsid w:val="00EC14E4"/>
    <w:rsid w:val="00EC1CA1"/>
    <w:rsid w:val="00EC26B1"/>
    <w:rsid w:val="00EC4297"/>
    <w:rsid w:val="00EC7542"/>
    <w:rsid w:val="00ED394B"/>
    <w:rsid w:val="00ED3F6F"/>
    <w:rsid w:val="00ED4068"/>
    <w:rsid w:val="00ED4337"/>
    <w:rsid w:val="00ED69CD"/>
    <w:rsid w:val="00ED7E3F"/>
    <w:rsid w:val="00EE1193"/>
    <w:rsid w:val="00EE5889"/>
    <w:rsid w:val="00EE7463"/>
    <w:rsid w:val="00EF0E24"/>
    <w:rsid w:val="00EF12E7"/>
    <w:rsid w:val="00EF2233"/>
    <w:rsid w:val="00EF32F4"/>
    <w:rsid w:val="00EF5685"/>
    <w:rsid w:val="00EF7084"/>
    <w:rsid w:val="00F002AF"/>
    <w:rsid w:val="00F007E0"/>
    <w:rsid w:val="00F02FE0"/>
    <w:rsid w:val="00F03A0C"/>
    <w:rsid w:val="00F0481E"/>
    <w:rsid w:val="00F06A16"/>
    <w:rsid w:val="00F071EA"/>
    <w:rsid w:val="00F11B23"/>
    <w:rsid w:val="00F14702"/>
    <w:rsid w:val="00F14F36"/>
    <w:rsid w:val="00F15D39"/>
    <w:rsid w:val="00F163E1"/>
    <w:rsid w:val="00F16B96"/>
    <w:rsid w:val="00F170D3"/>
    <w:rsid w:val="00F17150"/>
    <w:rsid w:val="00F2476A"/>
    <w:rsid w:val="00F2488A"/>
    <w:rsid w:val="00F24FAC"/>
    <w:rsid w:val="00F25E8E"/>
    <w:rsid w:val="00F26259"/>
    <w:rsid w:val="00F30B4C"/>
    <w:rsid w:val="00F31151"/>
    <w:rsid w:val="00F31C22"/>
    <w:rsid w:val="00F32C24"/>
    <w:rsid w:val="00F32FE7"/>
    <w:rsid w:val="00F3300A"/>
    <w:rsid w:val="00F33887"/>
    <w:rsid w:val="00F36FC0"/>
    <w:rsid w:val="00F406FF"/>
    <w:rsid w:val="00F40D2F"/>
    <w:rsid w:val="00F41DA5"/>
    <w:rsid w:val="00F42D04"/>
    <w:rsid w:val="00F4316C"/>
    <w:rsid w:val="00F46D29"/>
    <w:rsid w:val="00F50DEB"/>
    <w:rsid w:val="00F51278"/>
    <w:rsid w:val="00F51459"/>
    <w:rsid w:val="00F51CFB"/>
    <w:rsid w:val="00F51DF3"/>
    <w:rsid w:val="00F53303"/>
    <w:rsid w:val="00F54303"/>
    <w:rsid w:val="00F5439B"/>
    <w:rsid w:val="00F54D34"/>
    <w:rsid w:val="00F55129"/>
    <w:rsid w:val="00F55ACC"/>
    <w:rsid w:val="00F6105B"/>
    <w:rsid w:val="00F614DC"/>
    <w:rsid w:val="00F62109"/>
    <w:rsid w:val="00F62DE6"/>
    <w:rsid w:val="00F6533D"/>
    <w:rsid w:val="00F673C5"/>
    <w:rsid w:val="00F674E1"/>
    <w:rsid w:val="00F70750"/>
    <w:rsid w:val="00F74AAF"/>
    <w:rsid w:val="00F752B5"/>
    <w:rsid w:val="00F77091"/>
    <w:rsid w:val="00F77538"/>
    <w:rsid w:val="00F836E9"/>
    <w:rsid w:val="00F838E4"/>
    <w:rsid w:val="00F845B3"/>
    <w:rsid w:val="00F85470"/>
    <w:rsid w:val="00F85A8F"/>
    <w:rsid w:val="00F87587"/>
    <w:rsid w:val="00F902DF"/>
    <w:rsid w:val="00F90C1F"/>
    <w:rsid w:val="00F90F6B"/>
    <w:rsid w:val="00F91856"/>
    <w:rsid w:val="00F91980"/>
    <w:rsid w:val="00F946C5"/>
    <w:rsid w:val="00F97A43"/>
    <w:rsid w:val="00F97D59"/>
    <w:rsid w:val="00FA12D2"/>
    <w:rsid w:val="00FA413E"/>
    <w:rsid w:val="00FA7362"/>
    <w:rsid w:val="00FA75B7"/>
    <w:rsid w:val="00FA7A33"/>
    <w:rsid w:val="00FB0382"/>
    <w:rsid w:val="00FB372D"/>
    <w:rsid w:val="00FB4B76"/>
    <w:rsid w:val="00FC1AAA"/>
    <w:rsid w:val="00FD1087"/>
    <w:rsid w:val="00FD1F96"/>
    <w:rsid w:val="00FD318F"/>
    <w:rsid w:val="00FD7482"/>
    <w:rsid w:val="00FE1CF2"/>
    <w:rsid w:val="00FE1E36"/>
    <w:rsid w:val="00FE2CAE"/>
    <w:rsid w:val="00FE3562"/>
    <w:rsid w:val="00FE362A"/>
    <w:rsid w:val="00FE4145"/>
    <w:rsid w:val="00FE4FD0"/>
    <w:rsid w:val="00FE526A"/>
    <w:rsid w:val="00FE6337"/>
    <w:rsid w:val="00FE72EC"/>
    <w:rsid w:val="00FE7951"/>
    <w:rsid w:val="00FF2A2B"/>
    <w:rsid w:val="00FF339F"/>
    <w:rsid w:val="00FF376B"/>
    <w:rsid w:val="00FF542E"/>
    <w:rsid w:val="00FF5B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EC7B465"/>
  <w15:docId w15:val="{E0357B86-DD9C-419F-ACAC-83895C02A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108D"/>
  </w:style>
  <w:style w:type="paragraph" w:styleId="Heading1">
    <w:name w:val="heading 1"/>
    <w:basedOn w:val="Normal"/>
    <w:next w:val="Normal"/>
    <w:link w:val="Heading1Char"/>
    <w:uiPriority w:val="9"/>
    <w:qFormat/>
    <w:rsid w:val="00DC45EB"/>
    <w:pPr>
      <w:spacing w:before="480" w:after="0"/>
      <w:contextualSpacing/>
      <w:outlineLvl w:val="0"/>
    </w:pPr>
    <w:rPr>
      <w:rFonts w:ascii="Cambria" w:eastAsia="Times New Roman" w:hAnsi="Cambria" w:cs="Times New Roman"/>
      <w:b/>
      <w:bCs/>
      <w:sz w:val="28"/>
      <w:szCs w:val="28"/>
      <w:lang w:eastAsia="en-AU"/>
    </w:rPr>
  </w:style>
  <w:style w:type="paragraph" w:styleId="Heading2">
    <w:name w:val="heading 2"/>
    <w:basedOn w:val="Normal"/>
    <w:next w:val="Normal"/>
    <w:link w:val="Heading2Char"/>
    <w:uiPriority w:val="9"/>
    <w:unhideWhenUsed/>
    <w:qFormat/>
    <w:rsid w:val="00DC45EB"/>
    <w:pPr>
      <w:spacing w:before="200" w:after="0"/>
      <w:outlineLvl w:val="1"/>
    </w:pPr>
    <w:rPr>
      <w:rFonts w:ascii="Cambria" w:eastAsia="Times New Roman" w:hAnsi="Cambria" w:cs="Times New Roman"/>
      <w:b/>
      <w:bCs/>
      <w:sz w:val="26"/>
      <w:szCs w:val="26"/>
      <w:lang w:eastAsia="en-AU"/>
    </w:rPr>
  </w:style>
  <w:style w:type="paragraph" w:styleId="Heading3">
    <w:name w:val="heading 3"/>
    <w:basedOn w:val="Normal"/>
    <w:next w:val="Normal"/>
    <w:link w:val="Heading3Char"/>
    <w:unhideWhenUsed/>
    <w:qFormat/>
    <w:rsid w:val="00DC45EB"/>
    <w:pPr>
      <w:spacing w:before="200" w:after="0" w:line="271" w:lineRule="auto"/>
      <w:outlineLvl w:val="2"/>
    </w:pPr>
    <w:rPr>
      <w:rFonts w:ascii="Cambria" w:eastAsia="Times New Roman" w:hAnsi="Cambria" w:cs="Times New Roman"/>
      <w:b/>
      <w:bCs/>
      <w:lang w:eastAsia="en-AU"/>
    </w:rPr>
  </w:style>
  <w:style w:type="paragraph" w:styleId="Heading4">
    <w:name w:val="heading 4"/>
    <w:basedOn w:val="Normal"/>
    <w:next w:val="Normal"/>
    <w:link w:val="Heading4Char"/>
    <w:unhideWhenUsed/>
    <w:qFormat/>
    <w:rsid w:val="00DC45EB"/>
    <w:pPr>
      <w:spacing w:before="200" w:after="0"/>
      <w:outlineLvl w:val="3"/>
    </w:pPr>
    <w:rPr>
      <w:rFonts w:ascii="Cambria" w:eastAsia="Times New Roman" w:hAnsi="Cambria" w:cs="Times New Roman"/>
      <w:b/>
      <w:bCs/>
      <w:i/>
      <w:iCs/>
      <w:lang w:eastAsia="en-AU"/>
    </w:rPr>
  </w:style>
  <w:style w:type="paragraph" w:styleId="Heading5">
    <w:name w:val="heading 5"/>
    <w:basedOn w:val="Normal"/>
    <w:next w:val="Normal"/>
    <w:link w:val="Heading5Char"/>
    <w:unhideWhenUsed/>
    <w:qFormat/>
    <w:rsid w:val="00DC45EB"/>
    <w:pPr>
      <w:spacing w:before="200" w:after="0"/>
      <w:outlineLvl w:val="4"/>
    </w:pPr>
    <w:rPr>
      <w:rFonts w:ascii="Cambria" w:eastAsia="Times New Roman" w:hAnsi="Cambria" w:cs="Times New Roman"/>
      <w:b/>
      <w:bCs/>
      <w:color w:val="7F7F7F"/>
      <w:lang w:eastAsia="en-AU"/>
    </w:rPr>
  </w:style>
  <w:style w:type="paragraph" w:styleId="Heading6">
    <w:name w:val="heading 6"/>
    <w:basedOn w:val="Normal"/>
    <w:next w:val="Normal"/>
    <w:link w:val="Heading6Char"/>
    <w:unhideWhenUsed/>
    <w:qFormat/>
    <w:rsid w:val="00DC45EB"/>
    <w:pPr>
      <w:spacing w:after="0" w:line="271" w:lineRule="auto"/>
      <w:outlineLvl w:val="5"/>
    </w:pPr>
    <w:rPr>
      <w:rFonts w:ascii="Cambria" w:eastAsia="Times New Roman" w:hAnsi="Cambria" w:cs="Times New Roman"/>
      <w:b/>
      <w:bCs/>
      <w:i/>
      <w:iCs/>
      <w:color w:val="7F7F7F"/>
      <w:lang w:eastAsia="en-AU"/>
    </w:rPr>
  </w:style>
  <w:style w:type="paragraph" w:styleId="Heading7">
    <w:name w:val="heading 7"/>
    <w:basedOn w:val="Normal"/>
    <w:next w:val="Normal"/>
    <w:link w:val="Heading7Char"/>
    <w:unhideWhenUsed/>
    <w:qFormat/>
    <w:rsid w:val="00DC45EB"/>
    <w:pPr>
      <w:spacing w:after="0"/>
      <w:outlineLvl w:val="6"/>
    </w:pPr>
    <w:rPr>
      <w:rFonts w:ascii="Cambria" w:eastAsia="Times New Roman" w:hAnsi="Cambria" w:cs="Times New Roman"/>
      <w:i/>
      <w:iCs/>
      <w:lang w:eastAsia="en-AU"/>
    </w:rPr>
  </w:style>
  <w:style w:type="paragraph" w:styleId="Heading8">
    <w:name w:val="heading 8"/>
    <w:basedOn w:val="Normal"/>
    <w:next w:val="Normal"/>
    <w:link w:val="Heading8Char"/>
    <w:unhideWhenUsed/>
    <w:qFormat/>
    <w:rsid w:val="00DC45EB"/>
    <w:pPr>
      <w:spacing w:after="0"/>
      <w:outlineLvl w:val="7"/>
    </w:pPr>
    <w:rPr>
      <w:rFonts w:ascii="Cambria" w:eastAsia="Times New Roman" w:hAnsi="Cambria" w:cs="Times New Roman"/>
      <w:sz w:val="20"/>
      <w:szCs w:val="20"/>
      <w:lang w:eastAsia="en-AU"/>
    </w:rPr>
  </w:style>
  <w:style w:type="paragraph" w:styleId="Heading9">
    <w:name w:val="heading 9"/>
    <w:basedOn w:val="Normal"/>
    <w:next w:val="Normal"/>
    <w:link w:val="Heading9Char"/>
    <w:unhideWhenUsed/>
    <w:qFormat/>
    <w:rsid w:val="00DC45EB"/>
    <w:pPr>
      <w:spacing w:after="0"/>
      <w:outlineLvl w:val="8"/>
    </w:pPr>
    <w:rPr>
      <w:rFonts w:ascii="Cambria" w:eastAsia="Times New Roman" w:hAnsi="Cambria" w:cs="Times New Roman"/>
      <w:i/>
      <w:iCs/>
      <w:spacing w:val="5"/>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C45EB"/>
    <w:rPr>
      <w:rFonts w:ascii="Cambria" w:eastAsia="Times New Roman" w:hAnsi="Cambria" w:cs="Times New Roman"/>
      <w:b/>
      <w:bCs/>
      <w:sz w:val="28"/>
      <w:szCs w:val="28"/>
      <w:lang w:eastAsia="en-AU"/>
    </w:rPr>
  </w:style>
  <w:style w:type="character" w:customStyle="1" w:styleId="Heading2Char">
    <w:name w:val="Heading 2 Char"/>
    <w:basedOn w:val="DefaultParagraphFont"/>
    <w:link w:val="Heading2"/>
    <w:rsid w:val="00DC45EB"/>
    <w:rPr>
      <w:rFonts w:ascii="Cambria" w:eastAsia="Times New Roman" w:hAnsi="Cambria" w:cs="Times New Roman"/>
      <w:b/>
      <w:bCs/>
      <w:sz w:val="26"/>
      <w:szCs w:val="26"/>
      <w:lang w:eastAsia="en-AU"/>
    </w:rPr>
  </w:style>
  <w:style w:type="character" w:customStyle="1" w:styleId="Heading3Char">
    <w:name w:val="Heading 3 Char"/>
    <w:basedOn w:val="DefaultParagraphFont"/>
    <w:link w:val="Heading3"/>
    <w:rsid w:val="00DC45EB"/>
    <w:rPr>
      <w:rFonts w:ascii="Cambria" w:eastAsia="Times New Roman" w:hAnsi="Cambria" w:cs="Times New Roman"/>
      <w:b/>
      <w:bCs/>
      <w:lang w:eastAsia="en-AU"/>
    </w:rPr>
  </w:style>
  <w:style w:type="character" w:customStyle="1" w:styleId="Heading4Char">
    <w:name w:val="Heading 4 Char"/>
    <w:basedOn w:val="DefaultParagraphFont"/>
    <w:link w:val="Heading4"/>
    <w:rsid w:val="00DC45EB"/>
    <w:rPr>
      <w:rFonts w:ascii="Cambria" w:eastAsia="Times New Roman" w:hAnsi="Cambria" w:cs="Times New Roman"/>
      <w:b/>
      <w:bCs/>
      <w:i/>
      <w:iCs/>
      <w:lang w:eastAsia="en-AU"/>
    </w:rPr>
  </w:style>
  <w:style w:type="character" w:customStyle="1" w:styleId="Heading5Char">
    <w:name w:val="Heading 5 Char"/>
    <w:basedOn w:val="DefaultParagraphFont"/>
    <w:link w:val="Heading5"/>
    <w:rsid w:val="00DC45EB"/>
    <w:rPr>
      <w:rFonts w:ascii="Cambria" w:eastAsia="Times New Roman" w:hAnsi="Cambria" w:cs="Times New Roman"/>
      <w:b/>
      <w:bCs/>
      <w:color w:val="7F7F7F"/>
      <w:lang w:eastAsia="en-AU"/>
    </w:rPr>
  </w:style>
  <w:style w:type="character" w:customStyle="1" w:styleId="Heading6Char">
    <w:name w:val="Heading 6 Char"/>
    <w:basedOn w:val="DefaultParagraphFont"/>
    <w:link w:val="Heading6"/>
    <w:rsid w:val="00DC45EB"/>
    <w:rPr>
      <w:rFonts w:ascii="Cambria" w:eastAsia="Times New Roman" w:hAnsi="Cambria" w:cs="Times New Roman"/>
      <w:b/>
      <w:bCs/>
      <w:i/>
      <w:iCs/>
      <w:color w:val="7F7F7F"/>
      <w:lang w:eastAsia="en-AU"/>
    </w:rPr>
  </w:style>
  <w:style w:type="character" w:customStyle="1" w:styleId="Heading7Char">
    <w:name w:val="Heading 7 Char"/>
    <w:basedOn w:val="DefaultParagraphFont"/>
    <w:link w:val="Heading7"/>
    <w:rsid w:val="00DC45EB"/>
    <w:rPr>
      <w:rFonts w:ascii="Cambria" w:eastAsia="Times New Roman" w:hAnsi="Cambria" w:cs="Times New Roman"/>
      <w:i/>
      <w:iCs/>
      <w:lang w:eastAsia="en-AU"/>
    </w:rPr>
  </w:style>
  <w:style w:type="character" w:customStyle="1" w:styleId="Heading8Char">
    <w:name w:val="Heading 8 Char"/>
    <w:basedOn w:val="DefaultParagraphFont"/>
    <w:link w:val="Heading8"/>
    <w:rsid w:val="00DC45EB"/>
    <w:rPr>
      <w:rFonts w:ascii="Cambria" w:eastAsia="Times New Roman" w:hAnsi="Cambria" w:cs="Times New Roman"/>
      <w:sz w:val="20"/>
      <w:szCs w:val="20"/>
      <w:lang w:eastAsia="en-AU"/>
    </w:rPr>
  </w:style>
  <w:style w:type="character" w:customStyle="1" w:styleId="Heading9Char">
    <w:name w:val="Heading 9 Char"/>
    <w:basedOn w:val="DefaultParagraphFont"/>
    <w:link w:val="Heading9"/>
    <w:rsid w:val="00DC45EB"/>
    <w:rPr>
      <w:rFonts w:ascii="Cambria" w:eastAsia="Times New Roman" w:hAnsi="Cambria" w:cs="Times New Roman"/>
      <w:i/>
      <w:iCs/>
      <w:spacing w:val="5"/>
      <w:sz w:val="20"/>
      <w:szCs w:val="20"/>
      <w:lang w:eastAsia="en-AU"/>
    </w:rPr>
  </w:style>
  <w:style w:type="numbering" w:customStyle="1" w:styleId="NoList1">
    <w:name w:val="No List1"/>
    <w:next w:val="NoList"/>
    <w:uiPriority w:val="99"/>
    <w:semiHidden/>
    <w:unhideWhenUsed/>
    <w:rsid w:val="00DC45EB"/>
  </w:style>
  <w:style w:type="character" w:customStyle="1" w:styleId="WW8Num3z0">
    <w:name w:val="WW8Num3z0"/>
    <w:rsid w:val="00DC45EB"/>
    <w:rPr>
      <w:rFonts w:ascii="Symbol" w:hAnsi="Symbol" w:cs="Symbol"/>
    </w:rPr>
  </w:style>
  <w:style w:type="character" w:customStyle="1" w:styleId="WW8Num5z0">
    <w:name w:val="WW8Num5z0"/>
    <w:rsid w:val="00DC45EB"/>
    <w:rPr>
      <w:rFonts w:ascii="Symbol" w:hAnsi="Symbol" w:cs="Symbol"/>
    </w:rPr>
  </w:style>
  <w:style w:type="character" w:customStyle="1" w:styleId="WW8Num5z1">
    <w:name w:val="WW8Num5z1"/>
    <w:rsid w:val="00DC45EB"/>
    <w:rPr>
      <w:rFonts w:ascii="OpenSymbol" w:hAnsi="OpenSymbol" w:cs="StarSymbol"/>
      <w:sz w:val="18"/>
      <w:szCs w:val="18"/>
    </w:rPr>
  </w:style>
  <w:style w:type="character" w:customStyle="1" w:styleId="WW8Num6z0">
    <w:name w:val="WW8Num6z0"/>
    <w:rsid w:val="00DC45EB"/>
    <w:rPr>
      <w:rFonts w:ascii="Symbol" w:hAnsi="Symbol" w:cs="Symbol"/>
    </w:rPr>
  </w:style>
  <w:style w:type="character" w:customStyle="1" w:styleId="WW8Num6z1">
    <w:name w:val="WW8Num6z1"/>
    <w:rsid w:val="00DC45EB"/>
    <w:rPr>
      <w:rFonts w:ascii="OpenSymbol" w:hAnsi="OpenSymbol" w:cs="StarSymbol"/>
      <w:sz w:val="18"/>
      <w:szCs w:val="18"/>
    </w:rPr>
  </w:style>
  <w:style w:type="character" w:customStyle="1" w:styleId="WW8Num7z0">
    <w:name w:val="WW8Num7z0"/>
    <w:rsid w:val="00DC45EB"/>
    <w:rPr>
      <w:rFonts w:ascii="Symbol" w:hAnsi="Symbol" w:cs="Symbol"/>
    </w:rPr>
  </w:style>
  <w:style w:type="character" w:customStyle="1" w:styleId="WW8Num7z1">
    <w:name w:val="WW8Num7z1"/>
    <w:rsid w:val="00DC45EB"/>
    <w:rPr>
      <w:rFonts w:ascii="OpenSymbol" w:hAnsi="OpenSymbol" w:cs="Courier New"/>
    </w:rPr>
  </w:style>
  <w:style w:type="character" w:customStyle="1" w:styleId="WW8Num8z0">
    <w:name w:val="WW8Num8z0"/>
    <w:rsid w:val="00DC45EB"/>
    <w:rPr>
      <w:rFonts w:ascii="Symbol" w:hAnsi="Symbol" w:cs="Symbol"/>
    </w:rPr>
  </w:style>
  <w:style w:type="character" w:customStyle="1" w:styleId="WW8Num8z1">
    <w:name w:val="WW8Num8z1"/>
    <w:rsid w:val="00DC45EB"/>
    <w:rPr>
      <w:rFonts w:ascii="OpenSymbol" w:hAnsi="OpenSymbol" w:cs="Courier New"/>
    </w:rPr>
  </w:style>
  <w:style w:type="character" w:customStyle="1" w:styleId="WW8Num9z0">
    <w:name w:val="WW8Num9z0"/>
    <w:rsid w:val="00DC45EB"/>
    <w:rPr>
      <w:rFonts w:ascii="Symbol" w:hAnsi="Symbol" w:cs="Symbol"/>
    </w:rPr>
  </w:style>
  <w:style w:type="character" w:customStyle="1" w:styleId="WW8Num9z1">
    <w:name w:val="WW8Num9z1"/>
    <w:rsid w:val="00DC45EB"/>
    <w:rPr>
      <w:rFonts w:ascii="OpenSymbol" w:hAnsi="OpenSymbol" w:cs="Courier New"/>
    </w:rPr>
  </w:style>
  <w:style w:type="character" w:customStyle="1" w:styleId="WW8Num10z0">
    <w:name w:val="WW8Num10z0"/>
    <w:rsid w:val="00DC45EB"/>
    <w:rPr>
      <w:rFonts w:ascii="Symbol" w:hAnsi="Symbol" w:cs="Symbol"/>
    </w:rPr>
  </w:style>
  <w:style w:type="character" w:customStyle="1" w:styleId="WW8Num10z1">
    <w:name w:val="WW8Num10z1"/>
    <w:rsid w:val="00DC45EB"/>
    <w:rPr>
      <w:rFonts w:ascii="OpenSymbol" w:hAnsi="OpenSymbol" w:cs="StarSymbol"/>
      <w:sz w:val="18"/>
      <w:szCs w:val="18"/>
    </w:rPr>
  </w:style>
  <w:style w:type="character" w:customStyle="1" w:styleId="WW8Num11z0">
    <w:name w:val="WW8Num11z0"/>
    <w:rsid w:val="00DC45EB"/>
    <w:rPr>
      <w:rFonts w:ascii="Symbol" w:hAnsi="Symbol" w:cs="Symbol"/>
    </w:rPr>
  </w:style>
  <w:style w:type="character" w:customStyle="1" w:styleId="WW8Num11z1">
    <w:name w:val="WW8Num11z1"/>
    <w:rsid w:val="00DC45EB"/>
    <w:rPr>
      <w:rFonts w:ascii="OpenSymbol" w:hAnsi="OpenSymbol" w:cs="OpenSymbol"/>
    </w:rPr>
  </w:style>
  <w:style w:type="character" w:customStyle="1" w:styleId="WW8Num12z0">
    <w:name w:val="WW8Num12z0"/>
    <w:rsid w:val="00DC45EB"/>
    <w:rPr>
      <w:rFonts w:ascii="Symbol" w:hAnsi="Symbol" w:cs="Symbol"/>
    </w:rPr>
  </w:style>
  <w:style w:type="character" w:customStyle="1" w:styleId="WW8Num12z1">
    <w:name w:val="WW8Num12z1"/>
    <w:rsid w:val="00DC45EB"/>
    <w:rPr>
      <w:rFonts w:ascii="OpenSymbol" w:hAnsi="OpenSymbol" w:cs="OpenSymbol"/>
    </w:rPr>
  </w:style>
  <w:style w:type="character" w:customStyle="1" w:styleId="WW8Num13z0">
    <w:name w:val="WW8Num13z0"/>
    <w:rsid w:val="00DC45EB"/>
    <w:rPr>
      <w:rFonts w:ascii="Symbol" w:hAnsi="Symbol" w:cs="Symbol"/>
    </w:rPr>
  </w:style>
  <w:style w:type="character" w:customStyle="1" w:styleId="WW8Num13z1">
    <w:name w:val="WW8Num13z1"/>
    <w:rsid w:val="00DC45EB"/>
    <w:rPr>
      <w:rFonts w:ascii="OpenSymbol" w:hAnsi="OpenSymbol" w:cs="OpenSymbol"/>
    </w:rPr>
  </w:style>
  <w:style w:type="character" w:customStyle="1" w:styleId="WW8Num14z0">
    <w:name w:val="WW8Num14z0"/>
    <w:rsid w:val="00DC45EB"/>
    <w:rPr>
      <w:rFonts w:ascii="Symbol" w:hAnsi="Symbol" w:cs="Symbol"/>
    </w:rPr>
  </w:style>
  <w:style w:type="character" w:customStyle="1" w:styleId="WW8Num14z1">
    <w:name w:val="WW8Num14z1"/>
    <w:rsid w:val="00DC45EB"/>
    <w:rPr>
      <w:rFonts w:ascii="OpenSymbol" w:hAnsi="OpenSymbol" w:cs="OpenSymbol"/>
    </w:rPr>
  </w:style>
  <w:style w:type="character" w:customStyle="1" w:styleId="WW8Num15z0">
    <w:name w:val="WW8Num15z0"/>
    <w:rsid w:val="00DC45EB"/>
    <w:rPr>
      <w:rFonts w:ascii="Symbol" w:hAnsi="Symbol" w:cs="Symbol"/>
    </w:rPr>
  </w:style>
  <w:style w:type="character" w:customStyle="1" w:styleId="WW8Num15z1">
    <w:name w:val="WW8Num15z1"/>
    <w:rsid w:val="00DC45EB"/>
    <w:rPr>
      <w:rFonts w:ascii="OpenSymbol" w:hAnsi="OpenSymbol" w:cs="OpenSymbol"/>
    </w:rPr>
  </w:style>
  <w:style w:type="character" w:customStyle="1" w:styleId="WW8Num16z0">
    <w:name w:val="WW8Num16z0"/>
    <w:rsid w:val="00DC45EB"/>
    <w:rPr>
      <w:rFonts w:ascii="Symbol" w:hAnsi="Symbol" w:cs="Symbol"/>
    </w:rPr>
  </w:style>
  <w:style w:type="character" w:customStyle="1" w:styleId="WW8Num16z1">
    <w:name w:val="WW8Num16z1"/>
    <w:rsid w:val="00DC45EB"/>
    <w:rPr>
      <w:rFonts w:ascii="OpenSymbol" w:hAnsi="OpenSymbol" w:cs="StarSymbol"/>
      <w:sz w:val="18"/>
      <w:szCs w:val="18"/>
    </w:rPr>
  </w:style>
  <w:style w:type="character" w:customStyle="1" w:styleId="WW8Num17z0">
    <w:name w:val="WW8Num17z0"/>
    <w:rsid w:val="00DC45EB"/>
    <w:rPr>
      <w:rFonts w:ascii="Symbol" w:hAnsi="Symbol" w:cs="Symbol"/>
    </w:rPr>
  </w:style>
  <w:style w:type="character" w:customStyle="1" w:styleId="WW8Num17z1">
    <w:name w:val="WW8Num17z1"/>
    <w:rsid w:val="00DC45EB"/>
    <w:rPr>
      <w:rFonts w:ascii="OpenSymbol" w:hAnsi="OpenSymbol" w:cs="OpenSymbol"/>
    </w:rPr>
  </w:style>
  <w:style w:type="character" w:customStyle="1" w:styleId="WW8Num18z0">
    <w:name w:val="WW8Num18z0"/>
    <w:rsid w:val="00DC45EB"/>
    <w:rPr>
      <w:rFonts w:ascii="Symbol" w:hAnsi="Symbol" w:cs="Symbol"/>
    </w:rPr>
  </w:style>
  <w:style w:type="character" w:customStyle="1" w:styleId="WW8Num18z1">
    <w:name w:val="WW8Num18z1"/>
    <w:rsid w:val="00DC45EB"/>
    <w:rPr>
      <w:rFonts w:ascii="OpenSymbol" w:hAnsi="OpenSymbol" w:cs="StarSymbol"/>
      <w:sz w:val="18"/>
      <w:szCs w:val="18"/>
    </w:rPr>
  </w:style>
  <w:style w:type="character" w:customStyle="1" w:styleId="WW8Num19z0">
    <w:name w:val="WW8Num19z0"/>
    <w:rsid w:val="00DC45EB"/>
    <w:rPr>
      <w:rFonts w:ascii="Symbol" w:hAnsi="Symbol" w:cs="Symbol"/>
    </w:rPr>
  </w:style>
  <w:style w:type="character" w:customStyle="1" w:styleId="WW8Num19z1">
    <w:name w:val="WW8Num19z1"/>
    <w:rsid w:val="00DC45EB"/>
    <w:rPr>
      <w:rFonts w:ascii="OpenSymbol" w:hAnsi="OpenSymbol" w:cs="StarSymbol"/>
      <w:sz w:val="18"/>
      <w:szCs w:val="18"/>
    </w:rPr>
  </w:style>
  <w:style w:type="character" w:customStyle="1" w:styleId="WW8Num20z0">
    <w:name w:val="WW8Num20z0"/>
    <w:rsid w:val="00DC45EB"/>
    <w:rPr>
      <w:rFonts w:ascii="Symbol" w:hAnsi="Symbol" w:cs="Symbol"/>
    </w:rPr>
  </w:style>
  <w:style w:type="character" w:customStyle="1" w:styleId="WW8Num20z1">
    <w:name w:val="WW8Num20z1"/>
    <w:rsid w:val="00DC45EB"/>
    <w:rPr>
      <w:rFonts w:ascii="OpenSymbol" w:hAnsi="OpenSymbol" w:cs="Courier New"/>
    </w:rPr>
  </w:style>
  <w:style w:type="character" w:customStyle="1" w:styleId="WW8Num21z0">
    <w:name w:val="WW8Num21z0"/>
    <w:rsid w:val="00DC45EB"/>
    <w:rPr>
      <w:rFonts w:ascii="Symbol" w:hAnsi="Symbol" w:cs="Symbol"/>
    </w:rPr>
  </w:style>
  <w:style w:type="character" w:customStyle="1" w:styleId="WW8Num21z1">
    <w:name w:val="WW8Num21z1"/>
    <w:rsid w:val="00DC45EB"/>
    <w:rPr>
      <w:rFonts w:ascii="OpenSymbol" w:hAnsi="OpenSymbol" w:cs="Courier New"/>
    </w:rPr>
  </w:style>
  <w:style w:type="character" w:customStyle="1" w:styleId="WW8Num22z0">
    <w:name w:val="WW8Num22z0"/>
    <w:rsid w:val="00DC45EB"/>
    <w:rPr>
      <w:rFonts w:ascii="Symbol" w:hAnsi="Symbol" w:cs="Symbol"/>
    </w:rPr>
  </w:style>
  <w:style w:type="character" w:customStyle="1" w:styleId="WW8Num22z1">
    <w:name w:val="WW8Num22z1"/>
    <w:rsid w:val="00DC45EB"/>
    <w:rPr>
      <w:rFonts w:ascii="OpenSymbol" w:hAnsi="OpenSymbol" w:cs="Courier New"/>
    </w:rPr>
  </w:style>
  <w:style w:type="character" w:customStyle="1" w:styleId="WW8Num23z0">
    <w:name w:val="WW8Num23z0"/>
    <w:rsid w:val="00DC45EB"/>
    <w:rPr>
      <w:rFonts w:ascii="Symbol" w:hAnsi="Symbol" w:cs="Symbol"/>
    </w:rPr>
  </w:style>
  <w:style w:type="character" w:customStyle="1" w:styleId="WW8Num23z1">
    <w:name w:val="WW8Num23z1"/>
    <w:rsid w:val="00DC45EB"/>
    <w:rPr>
      <w:rFonts w:ascii="OpenSymbol" w:hAnsi="OpenSymbol" w:cs="Courier New"/>
    </w:rPr>
  </w:style>
  <w:style w:type="character" w:customStyle="1" w:styleId="WW8Num24z0">
    <w:name w:val="WW8Num24z0"/>
    <w:rsid w:val="00DC45EB"/>
    <w:rPr>
      <w:rFonts w:ascii="Symbol" w:hAnsi="Symbol" w:cs="Symbol"/>
    </w:rPr>
  </w:style>
  <w:style w:type="character" w:customStyle="1" w:styleId="WW8Num24z1">
    <w:name w:val="WW8Num24z1"/>
    <w:rsid w:val="00DC45EB"/>
    <w:rPr>
      <w:rFonts w:ascii="OpenSymbol" w:hAnsi="OpenSymbol" w:cs="Courier New"/>
    </w:rPr>
  </w:style>
  <w:style w:type="character" w:customStyle="1" w:styleId="WW8Num25z0">
    <w:name w:val="WW8Num25z0"/>
    <w:rsid w:val="00DC45EB"/>
    <w:rPr>
      <w:rFonts w:ascii="Symbol" w:hAnsi="Symbol" w:cs="Symbol"/>
    </w:rPr>
  </w:style>
  <w:style w:type="character" w:customStyle="1" w:styleId="WW8Num25z1">
    <w:name w:val="WW8Num25z1"/>
    <w:rsid w:val="00DC45EB"/>
    <w:rPr>
      <w:rFonts w:ascii="OpenSymbol" w:hAnsi="OpenSymbol" w:cs="StarSymbol"/>
      <w:sz w:val="18"/>
      <w:szCs w:val="18"/>
    </w:rPr>
  </w:style>
  <w:style w:type="character" w:customStyle="1" w:styleId="WW8Num26z0">
    <w:name w:val="WW8Num26z0"/>
    <w:rsid w:val="00DC45EB"/>
    <w:rPr>
      <w:rFonts w:ascii="Symbol" w:hAnsi="Symbol" w:cs="Symbol"/>
    </w:rPr>
  </w:style>
  <w:style w:type="character" w:customStyle="1" w:styleId="WW8Num26z1">
    <w:name w:val="WW8Num26z1"/>
    <w:rsid w:val="00DC45EB"/>
    <w:rPr>
      <w:rFonts w:ascii="OpenSymbol" w:hAnsi="OpenSymbol" w:cs="StarSymbol"/>
      <w:sz w:val="18"/>
      <w:szCs w:val="18"/>
    </w:rPr>
  </w:style>
  <w:style w:type="character" w:customStyle="1" w:styleId="WW8Num27z0">
    <w:name w:val="WW8Num27z0"/>
    <w:rsid w:val="00DC45EB"/>
    <w:rPr>
      <w:rFonts w:ascii="Symbol" w:hAnsi="Symbol" w:cs="Symbol"/>
    </w:rPr>
  </w:style>
  <w:style w:type="character" w:customStyle="1" w:styleId="WW8Num27z1">
    <w:name w:val="WW8Num27z1"/>
    <w:rsid w:val="00DC45EB"/>
    <w:rPr>
      <w:rFonts w:ascii="OpenSymbol" w:hAnsi="OpenSymbol" w:cs="Courier New"/>
    </w:rPr>
  </w:style>
  <w:style w:type="character" w:customStyle="1" w:styleId="WW8Num28z0">
    <w:name w:val="WW8Num28z0"/>
    <w:rsid w:val="00DC45EB"/>
    <w:rPr>
      <w:rFonts w:ascii="Symbol" w:hAnsi="Symbol" w:cs="Symbol"/>
    </w:rPr>
  </w:style>
  <w:style w:type="character" w:customStyle="1" w:styleId="WW8Num28z1">
    <w:name w:val="WW8Num28z1"/>
    <w:rsid w:val="00DC45EB"/>
    <w:rPr>
      <w:rFonts w:ascii="OpenSymbol" w:hAnsi="OpenSymbol" w:cs="StarSymbol"/>
      <w:sz w:val="18"/>
      <w:szCs w:val="18"/>
    </w:rPr>
  </w:style>
  <w:style w:type="character" w:customStyle="1" w:styleId="WW8Num29z0">
    <w:name w:val="WW8Num29z0"/>
    <w:rsid w:val="00DC45EB"/>
    <w:rPr>
      <w:rFonts w:ascii="Wingdings" w:hAnsi="Wingdings" w:cs="StarSymbol"/>
      <w:sz w:val="18"/>
      <w:szCs w:val="18"/>
    </w:rPr>
  </w:style>
  <w:style w:type="character" w:customStyle="1" w:styleId="WW8Num29z1">
    <w:name w:val="WW8Num29z1"/>
    <w:rsid w:val="00DC45EB"/>
    <w:rPr>
      <w:rFonts w:ascii="OpenSymbol" w:hAnsi="OpenSymbol" w:cs="StarSymbol"/>
      <w:sz w:val="18"/>
      <w:szCs w:val="18"/>
    </w:rPr>
  </w:style>
  <w:style w:type="character" w:customStyle="1" w:styleId="WW8Num30z0">
    <w:name w:val="WW8Num30z0"/>
    <w:rsid w:val="00DC45EB"/>
    <w:rPr>
      <w:rFonts w:ascii="Wingdings" w:hAnsi="Wingdings" w:cs="StarSymbol"/>
      <w:sz w:val="18"/>
      <w:szCs w:val="18"/>
    </w:rPr>
  </w:style>
  <w:style w:type="character" w:customStyle="1" w:styleId="WW8Num30z1">
    <w:name w:val="WW8Num30z1"/>
    <w:rsid w:val="00DC45EB"/>
    <w:rPr>
      <w:rFonts w:ascii="OpenSymbol" w:hAnsi="OpenSymbol" w:cs="StarSymbol"/>
      <w:sz w:val="18"/>
      <w:szCs w:val="18"/>
    </w:rPr>
  </w:style>
  <w:style w:type="character" w:customStyle="1" w:styleId="WW8Num31z0">
    <w:name w:val="WW8Num31z0"/>
    <w:rsid w:val="00DC45EB"/>
    <w:rPr>
      <w:rFonts w:ascii="Wingdings" w:hAnsi="Wingdings" w:cs="StarSymbol"/>
      <w:sz w:val="18"/>
      <w:szCs w:val="18"/>
    </w:rPr>
  </w:style>
  <w:style w:type="character" w:customStyle="1" w:styleId="WW8Num31z1">
    <w:name w:val="WW8Num31z1"/>
    <w:rsid w:val="00DC45EB"/>
    <w:rPr>
      <w:rFonts w:ascii="OpenSymbol" w:hAnsi="OpenSymbol" w:cs="StarSymbol"/>
      <w:sz w:val="18"/>
      <w:szCs w:val="18"/>
    </w:rPr>
  </w:style>
  <w:style w:type="character" w:customStyle="1" w:styleId="WW8Num32z0">
    <w:name w:val="WW8Num32z0"/>
    <w:rsid w:val="00DC45EB"/>
    <w:rPr>
      <w:rFonts w:ascii="Symbol" w:hAnsi="Symbol" w:cs="Symbol"/>
    </w:rPr>
  </w:style>
  <w:style w:type="character" w:customStyle="1" w:styleId="WW8Num32z1">
    <w:name w:val="WW8Num32z1"/>
    <w:rsid w:val="00DC45EB"/>
    <w:rPr>
      <w:rFonts w:ascii="OpenSymbol" w:hAnsi="OpenSymbol" w:cs="StarSymbol"/>
      <w:sz w:val="18"/>
      <w:szCs w:val="18"/>
    </w:rPr>
  </w:style>
  <w:style w:type="character" w:customStyle="1" w:styleId="WW8Num33z0">
    <w:name w:val="WW8Num33z0"/>
    <w:rsid w:val="00DC45EB"/>
    <w:rPr>
      <w:rFonts w:ascii="Symbol" w:hAnsi="Symbol" w:cs="Symbol"/>
    </w:rPr>
  </w:style>
  <w:style w:type="character" w:customStyle="1" w:styleId="WW8Num33z1">
    <w:name w:val="WW8Num33z1"/>
    <w:rsid w:val="00DC45EB"/>
    <w:rPr>
      <w:rFonts w:ascii="OpenSymbol" w:hAnsi="OpenSymbol" w:cs="OpenSymbol"/>
    </w:rPr>
  </w:style>
  <w:style w:type="character" w:customStyle="1" w:styleId="WW8Num34z0">
    <w:name w:val="WW8Num34z0"/>
    <w:rsid w:val="00DC45EB"/>
    <w:rPr>
      <w:rFonts w:ascii="Symbol" w:hAnsi="Symbol" w:cs="Symbol"/>
    </w:rPr>
  </w:style>
  <w:style w:type="character" w:customStyle="1" w:styleId="WW8Num34z1">
    <w:name w:val="WW8Num34z1"/>
    <w:rsid w:val="00DC45EB"/>
    <w:rPr>
      <w:rFonts w:ascii="OpenSymbol" w:hAnsi="OpenSymbol" w:cs="Courier New"/>
    </w:rPr>
  </w:style>
  <w:style w:type="character" w:customStyle="1" w:styleId="WW8Num35z0">
    <w:name w:val="WW8Num35z0"/>
    <w:rsid w:val="00DC45EB"/>
    <w:rPr>
      <w:rFonts w:ascii="Symbol" w:hAnsi="Symbol" w:cs="Symbol"/>
    </w:rPr>
  </w:style>
  <w:style w:type="character" w:customStyle="1" w:styleId="WW8Num35z1">
    <w:name w:val="WW8Num35z1"/>
    <w:rsid w:val="00DC45EB"/>
    <w:rPr>
      <w:rFonts w:ascii="OpenSymbol" w:hAnsi="OpenSymbol" w:cs="OpenSymbol"/>
    </w:rPr>
  </w:style>
  <w:style w:type="character" w:customStyle="1" w:styleId="WW8Num36z0">
    <w:name w:val="WW8Num36z0"/>
    <w:rsid w:val="00DC45EB"/>
    <w:rPr>
      <w:rFonts w:ascii="Symbol" w:hAnsi="Symbol" w:cs="Symbol"/>
    </w:rPr>
  </w:style>
  <w:style w:type="character" w:customStyle="1" w:styleId="WW8Num36z1">
    <w:name w:val="WW8Num36z1"/>
    <w:rsid w:val="00DC45EB"/>
    <w:rPr>
      <w:rFonts w:ascii="OpenSymbol" w:hAnsi="OpenSymbol" w:cs="OpenSymbol"/>
    </w:rPr>
  </w:style>
  <w:style w:type="character" w:customStyle="1" w:styleId="WW8Num37z0">
    <w:name w:val="WW8Num37z0"/>
    <w:rsid w:val="00DC45EB"/>
    <w:rPr>
      <w:rFonts w:ascii="Symbol" w:hAnsi="Symbol" w:cs="Symbol"/>
    </w:rPr>
  </w:style>
  <w:style w:type="character" w:customStyle="1" w:styleId="WW8Num37z1">
    <w:name w:val="WW8Num37z1"/>
    <w:rsid w:val="00DC45EB"/>
    <w:rPr>
      <w:rFonts w:ascii="OpenSymbol" w:hAnsi="OpenSymbol" w:cs="Courier New"/>
    </w:rPr>
  </w:style>
  <w:style w:type="character" w:customStyle="1" w:styleId="WW8Num38z0">
    <w:name w:val="WW8Num38z0"/>
    <w:rsid w:val="00DC45EB"/>
    <w:rPr>
      <w:rFonts w:ascii="Symbol" w:hAnsi="Symbol" w:cs="Symbol"/>
    </w:rPr>
  </w:style>
  <w:style w:type="character" w:customStyle="1" w:styleId="WW8Num38z1">
    <w:name w:val="WW8Num38z1"/>
    <w:rsid w:val="00DC45EB"/>
    <w:rPr>
      <w:rFonts w:ascii="OpenSymbol" w:hAnsi="OpenSymbol" w:cs="Courier New"/>
    </w:rPr>
  </w:style>
  <w:style w:type="character" w:customStyle="1" w:styleId="WW8Num39z0">
    <w:name w:val="WW8Num39z0"/>
    <w:rsid w:val="00DC45EB"/>
    <w:rPr>
      <w:rFonts w:ascii="Symbol" w:hAnsi="Symbol" w:cs="Symbol"/>
    </w:rPr>
  </w:style>
  <w:style w:type="character" w:customStyle="1" w:styleId="WW8Num39z1">
    <w:name w:val="WW8Num39z1"/>
    <w:rsid w:val="00DC45EB"/>
    <w:rPr>
      <w:rFonts w:ascii="OpenSymbol" w:hAnsi="OpenSymbol" w:cs="StarSymbol"/>
      <w:sz w:val="18"/>
      <w:szCs w:val="18"/>
    </w:rPr>
  </w:style>
  <w:style w:type="character" w:customStyle="1" w:styleId="WW8Num40z0">
    <w:name w:val="WW8Num40z0"/>
    <w:rsid w:val="00DC45EB"/>
    <w:rPr>
      <w:rFonts w:ascii="Symbol" w:hAnsi="Symbol" w:cs="StarSymbol"/>
      <w:sz w:val="18"/>
      <w:szCs w:val="18"/>
    </w:rPr>
  </w:style>
  <w:style w:type="character" w:customStyle="1" w:styleId="WW8Num40z1">
    <w:name w:val="WW8Num40z1"/>
    <w:rsid w:val="00DC45EB"/>
    <w:rPr>
      <w:rFonts w:ascii="OpenSymbol" w:hAnsi="OpenSymbol" w:cs="StarSymbol"/>
      <w:sz w:val="18"/>
      <w:szCs w:val="18"/>
    </w:rPr>
  </w:style>
  <w:style w:type="character" w:customStyle="1" w:styleId="WW8Num41z0">
    <w:name w:val="WW8Num41z0"/>
    <w:rsid w:val="00DC45EB"/>
    <w:rPr>
      <w:rFonts w:ascii="Symbol" w:hAnsi="Symbol" w:cs="Symbol"/>
    </w:rPr>
  </w:style>
  <w:style w:type="character" w:customStyle="1" w:styleId="WW8Num41z1">
    <w:name w:val="WW8Num41z1"/>
    <w:rsid w:val="00DC45EB"/>
    <w:rPr>
      <w:rFonts w:ascii="OpenSymbol" w:hAnsi="OpenSymbol" w:cs="StarSymbol"/>
      <w:sz w:val="18"/>
      <w:szCs w:val="18"/>
    </w:rPr>
  </w:style>
  <w:style w:type="character" w:customStyle="1" w:styleId="WW8Num42z0">
    <w:name w:val="WW8Num42z0"/>
    <w:rsid w:val="00DC45EB"/>
    <w:rPr>
      <w:rFonts w:ascii="Symbol" w:hAnsi="Symbol" w:cs="Symbol"/>
    </w:rPr>
  </w:style>
  <w:style w:type="character" w:customStyle="1" w:styleId="WW8Num42z1">
    <w:name w:val="WW8Num42z1"/>
    <w:rsid w:val="00DC45EB"/>
    <w:rPr>
      <w:rFonts w:ascii="OpenSymbol" w:hAnsi="OpenSymbol" w:cs="Courier New"/>
    </w:rPr>
  </w:style>
  <w:style w:type="character" w:customStyle="1" w:styleId="WW8Num43z0">
    <w:name w:val="WW8Num43z0"/>
    <w:rsid w:val="00DC45EB"/>
    <w:rPr>
      <w:rFonts w:ascii="Wingdings" w:hAnsi="Wingdings" w:cs="Wingdings"/>
    </w:rPr>
  </w:style>
  <w:style w:type="character" w:customStyle="1" w:styleId="WW8Num43z1">
    <w:name w:val="WW8Num43z1"/>
    <w:rsid w:val="00DC45EB"/>
    <w:rPr>
      <w:rFonts w:ascii="OpenSymbol" w:hAnsi="OpenSymbol" w:cs="Courier New"/>
    </w:rPr>
  </w:style>
  <w:style w:type="character" w:customStyle="1" w:styleId="WW8Num44z0">
    <w:name w:val="WW8Num44z0"/>
    <w:rsid w:val="00DC45EB"/>
    <w:rPr>
      <w:rFonts w:ascii="Symbol" w:hAnsi="Symbol" w:cs="Symbol"/>
    </w:rPr>
  </w:style>
  <w:style w:type="character" w:customStyle="1" w:styleId="WW8Num44z1">
    <w:name w:val="WW8Num44z1"/>
    <w:rsid w:val="00DC45EB"/>
    <w:rPr>
      <w:rFonts w:ascii="OpenSymbol" w:hAnsi="OpenSymbol" w:cs="Courier New"/>
    </w:rPr>
  </w:style>
  <w:style w:type="character" w:customStyle="1" w:styleId="WW8Num45z0">
    <w:name w:val="WW8Num45z0"/>
    <w:rsid w:val="00DC45EB"/>
    <w:rPr>
      <w:rFonts w:ascii="Symbol" w:hAnsi="Symbol" w:cs="StarSymbol"/>
      <w:sz w:val="18"/>
      <w:szCs w:val="18"/>
    </w:rPr>
  </w:style>
  <w:style w:type="character" w:customStyle="1" w:styleId="WW8Num45z1">
    <w:name w:val="WW8Num45z1"/>
    <w:rsid w:val="00DC45EB"/>
    <w:rPr>
      <w:rFonts w:ascii="OpenSymbol" w:hAnsi="OpenSymbol" w:cs="Courier New"/>
    </w:rPr>
  </w:style>
  <w:style w:type="character" w:customStyle="1" w:styleId="WW8Num46z0">
    <w:name w:val="WW8Num46z0"/>
    <w:rsid w:val="00DC45EB"/>
    <w:rPr>
      <w:rFonts w:ascii="Symbol" w:hAnsi="Symbol" w:cs="StarSymbol"/>
      <w:sz w:val="18"/>
      <w:szCs w:val="18"/>
    </w:rPr>
  </w:style>
  <w:style w:type="character" w:customStyle="1" w:styleId="WW8Num46z1">
    <w:name w:val="WW8Num46z1"/>
    <w:rsid w:val="00DC45EB"/>
    <w:rPr>
      <w:rFonts w:ascii="OpenSymbol" w:hAnsi="OpenSymbol" w:cs="Courier New"/>
    </w:rPr>
  </w:style>
  <w:style w:type="character" w:customStyle="1" w:styleId="WW8Num47z0">
    <w:name w:val="WW8Num47z0"/>
    <w:rsid w:val="00DC45EB"/>
    <w:rPr>
      <w:rFonts w:ascii="Symbol" w:hAnsi="Symbol" w:cs="StarSymbol"/>
      <w:sz w:val="18"/>
      <w:szCs w:val="18"/>
    </w:rPr>
  </w:style>
  <w:style w:type="character" w:customStyle="1" w:styleId="WW8Num47z1">
    <w:name w:val="WW8Num47z1"/>
    <w:rsid w:val="00DC45EB"/>
    <w:rPr>
      <w:rFonts w:ascii="OpenSymbol" w:hAnsi="OpenSymbol" w:cs="StarSymbol"/>
      <w:sz w:val="18"/>
      <w:szCs w:val="18"/>
    </w:rPr>
  </w:style>
  <w:style w:type="character" w:customStyle="1" w:styleId="WW8Num48z0">
    <w:name w:val="WW8Num48z0"/>
    <w:rsid w:val="00DC45EB"/>
    <w:rPr>
      <w:rFonts w:ascii="Symbol" w:hAnsi="Symbol" w:cs="StarSymbol"/>
      <w:sz w:val="18"/>
      <w:szCs w:val="18"/>
    </w:rPr>
  </w:style>
  <w:style w:type="character" w:customStyle="1" w:styleId="WW8Num48z1">
    <w:name w:val="WW8Num48z1"/>
    <w:rsid w:val="00DC45EB"/>
    <w:rPr>
      <w:rFonts w:ascii="OpenSymbol" w:hAnsi="OpenSymbol" w:cs="Courier New"/>
    </w:rPr>
  </w:style>
  <w:style w:type="character" w:customStyle="1" w:styleId="WW8Num49z0">
    <w:name w:val="WW8Num49z0"/>
    <w:rsid w:val="00DC45EB"/>
    <w:rPr>
      <w:rFonts w:ascii="Symbol" w:hAnsi="Symbol" w:cs="StarSymbol"/>
      <w:sz w:val="18"/>
      <w:szCs w:val="18"/>
    </w:rPr>
  </w:style>
  <w:style w:type="character" w:customStyle="1" w:styleId="WW8Num49z1">
    <w:name w:val="WW8Num49z1"/>
    <w:rsid w:val="00DC45EB"/>
    <w:rPr>
      <w:rFonts w:ascii="OpenSymbol" w:hAnsi="OpenSymbol" w:cs="Courier New"/>
    </w:rPr>
  </w:style>
  <w:style w:type="character" w:customStyle="1" w:styleId="WW8Num51z0">
    <w:name w:val="WW8Num51z0"/>
    <w:rsid w:val="00DC45EB"/>
    <w:rPr>
      <w:rFonts w:ascii="Wingdings 2" w:hAnsi="Wingdings 2" w:cs="StarSymbol"/>
      <w:sz w:val="18"/>
      <w:szCs w:val="18"/>
    </w:rPr>
  </w:style>
  <w:style w:type="character" w:customStyle="1" w:styleId="WW8Num51z1">
    <w:name w:val="WW8Num51z1"/>
    <w:rsid w:val="00DC45EB"/>
    <w:rPr>
      <w:rFonts w:ascii="OpenSymbol" w:hAnsi="OpenSymbol" w:cs="StarSymbol"/>
      <w:sz w:val="18"/>
      <w:szCs w:val="18"/>
    </w:rPr>
  </w:style>
  <w:style w:type="character" w:customStyle="1" w:styleId="WW8Num52z0">
    <w:name w:val="WW8Num52z0"/>
    <w:rsid w:val="00DC45EB"/>
    <w:rPr>
      <w:rFonts w:ascii="Symbol" w:hAnsi="Symbol" w:cs="StarSymbol"/>
      <w:sz w:val="18"/>
      <w:szCs w:val="18"/>
    </w:rPr>
  </w:style>
  <w:style w:type="character" w:customStyle="1" w:styleId="WW8Num52z1">
    <w:name w:val="WW8Num52z1"/>
    <w:rsid w:val="00DC45EB"/>
    <w:rPr>
      <w:rFonts w:ascii="Courier New" w:hAnsi="Courier New" w:cs="Courier New"/>
    </w:rPr>
  </w:style>
  <w:style w:type="character" w:customStyle="1" w:styleId="WW8Num53z0">
    <w:name w:val="WW8Num53z0"/>
    <w:rsid w:val="00DC45EB"/>
    <w:rPr>
      <w:rFonts w:ascii="Wingdings" w:hAnsi="Wingdings" w:cs="StarSymbol"/>
      <w:sz w:val="18"/>
      <w:szCs w:val="18"/>
    </w:rPr>
  </w:style>
  <w:style w:type="character" w:customStyle="1" w:styleId="WW8Num53z1">
    <w:name w:val="WW8Num53z1"/>
    <w:rsid w:val="00DC45EB"/>
    <w:rPr>
      <w:rFonts w:ascii="Courier New" w:hAnsi="Courier New" w:cs="StarSymbol"/>
      <w:sz w:val="18"/>
      <w:szCs w:val="18"/>
    </w:rPr>
  </w:style>
  <w:style w:type="character" w:customStyle="1" w:styleId="WW8Num54z0">
    <w:name w:val="WW8Num54z0"/>
    <w:rsid w:val="00DC45EB"/>
    <w:rPr>
      <w:rFonts w:ascii="Symbol" w:hAnsi="Symbol" w:cs="StarSymbol"/>
      <w:sz w:val="18"/>
      <w:szCs w:val="18"/>
    </w:rPr>
  </w:style>
  <w:style w:type="character" w:customStyle="1" w:styleId="WW8Num54z1">
    <w:name w:val="WW8Num54z1"/>
    <w:rsid w:val="00DC45EB"/>
    <w:rPr>
      <w:rFonts w:ascii="OpenSymbol" w:hAnsi="OpenSymbol" w:cs="Courier New"/>
    </w:rPr>
  </w:style>
  <w:style w:type="character" w:customStyle="1" w:styleId="WW8Num55z0">
    <w:name w:val="WW8Num55z0"/>
    <w:rsid w:val="00DC45EB"/>
    <w:rPr>
      <w:rFonts w:ascii="Wingdings 2" w:hAnsi="Wingdings 2" w:cs="StarSymbol"/>
      <w:sz w:val="18"/>
      <w:szCs w:val="18"/>
    </w:rPr>
  </w:style>
  <w:style w:type="character" w:customStyle="1" w:styleId="WW8Num55z1">
    <w:name w:val="WW8Num55z1"/>
    <w:rsid w:val="00DC45EB"/>
    <w:rPr>
      <w:rFonts w:ascii="OpenSymbol" w:hAnsi="OpenSymbol" w:cs="Courier New"/>
    </w:rPr>
  </w:style>
  <w:style w:type="character" w:customStyle="1" w:styleId="WW8Num56z0">
    <w:name w:val="WW8Num56z0"/>
    <w:rsid w:val="00DC45EB"/>
    <w:rPr>
      <w:rFonts w:ascii="Symbol" w:hAnsi="Symbol" w:cs="StarSymbol"/>
      <w:sz w:val="18"/>
      <w:szCs w:val="18"/>
    </w:rPr>
  </w:style>
  <w:style w:type="character" w:customStyle="1" w:styleId="WW8Num56z1">
    <w:name w:val="WW8Num56z1"/>
    <w:rsid w:val="00DC45EB"/>
    <w:rPr>
      <w:rFonts w:ascii="OpenSymbol" w:hAnsi="OpenSymbol" w:cs="Courier New"/>
    </w:rPr>
  </w:style>
  <w:style w:type="character" w:customStyle="1" w:styleId="WW8Num57z0">
    <w:name w:val="WW8Num57z0"/>
    <w:rsid w:val="00DC45EB"/>
    <w:rPr>
      <w:rFonts w:ascii="Symbol" w:hAnsi="Symbol" w:cs="StarSymbol"/>
      <w:sz w:val="18"/>
      <w:szCs w:val="18"/>
    </w:rPr>
  </w:style>
  <w:style w:type="character" w:customStyle="1" w:styleId="WW8Num57z1">
    <w:name w:val="WW8Num57z1"/>
    <w:rsid w:val="00DC45EB"/>
    <w:rPr>
      <w:rFonts w:ascii="OpenSymbol" w:hAnsi="OpenSymbol" w:cs="Courier New"/>
    </w:rPr>
  </w:style>
  <w:style w:type="character" w:customStyle="1" w:styleId="WW8Num58z0">
    <w:name w:val="WW8Num58z0"/>
    <w:rsid w:val="00DC45EB"/>
    <w:rPr>
      <w:rFonts w:ascii="Symbol" w:hAnsi="Symbol" w:cs="StarSymbol"/>
      <w:sz w:val="18"/>
      <w:szCs w:val="18"/>
    </w:rPr>
  </w:style>
  <w:style w:type="character" w:customStyle="1" w:styleId="WW8Num58z1">
    <w:name w:val="WW8Num58z1"/>
    <w:rsid w:val="00DC45EB"/>
    <w:rPr>
      <w:rFonts w:ascii="OpenSymbol" w:hAnsi="OpenSymbol" w:cs="Courier New"/>
    </w:rPr>
  </w:style>
  <w:style w:type="character" w:customStyle="1" w:styleId="WW8Num59z0">
    <w:name w:val="WW8Num59z0"/>
    <w:rsid w:val="00DC45EB"/>
    <w:rPr>
      <w:rFonts w:ascii="Symbol" w:hAnsi="Symbol" w:cs="StarSymbol"/>
      <w:sz w:val="18"/>
      <w:szCs w:val="18"/>
    </w:rPr>
  </w:style>
  <w:style w:type="character" w:customStyle="1" w:styleId="WW8Num59z1">
    <w:name w:val="WW8Num59z1"/>
    <w:rsid w:val="00DC45EB"/>
    <w:rPr>
      <w:rFonts w:ascii="OpenSymbol" w:hAnsi="OpenSymbol" w:cs="Courier New"/>
    </w:rPr>
  </w:style>
  <w:style w:type="character" w:customStyle="1" w:styleId="WW8Num60z0">
    <w:name w:val="WW8Num60z0"/>
    <w:rsid w:val="00DC45EB"/>
    <w:rPr>
      <w:rFonts w:ascii="Wingdings 2" w:hAnsi="Wingdings 2" w:cs="Wingdings 2"/>
    </w:rPr>
  </w:style>
  <w:style w:type="character" w:customStyle="1" w:styleId="WW8Num60z1">
    <w:name w:val="WW8Num60z1"/>
    <w:rsid w:val="00DC45EB"/>
    <w:rPr>
      <w:rFonts w:ascii="OpenSymbol" w:hAnsi="OpenSymbol" w:cs="Courier New"/>
    </w:rPr>
  </w:style>
  <w:style w:type="character" w:customStyle="1" w:styleId="WW8Num61z0">
    <w:name w:val="WW8Num61z0"/>
    <w:rsid w:val="00DC45EB"/>
    <w:rPr>
      <w:rFonts w:ascii="Symbol" w:hAnsi="Symbol" w:cs="StarSymbol"/>
      <w:sz w:val="18"/>
      <w:szCs w:val="18"/>
    </w:rPr>
  </w:style>
  <w:style w:type="character" w:customStyle="1" w:styleId="WW8Num61z1">
    <w:name w:val="WW8Num61z1"/>
    <w:rsid w:val="00DC45EB"/>
    <w:rPr>
      <w:rFonts w:ascii="Courier New" w:hAnsi="Courier New" w:cs="Courier New"/>
    </w:rPr>
  </w:style>
  <w:style w:type="character" w:customStyle="1" w:styleId="WW8Num62z0">
    <w:name w:val="WW8Num62z0"/>
    <w:rsid w:val="00DC45EB"/>
    <w:rPr>
      <w:rFonts w:ascii="Symbol" w:hAnsi="Symbol" w:cs="StarSymbol"/>
      <w:sz w:val="18"/>
      <w:szCs w:val="18"/>
    </w:rPr>
  </w:style>
  <w:style w:type="character" w:customStyle="1" w:styleId="WW8Num62z1">
    <w:name w:val="WW8Num62z1"/>
    <w:rsid w:val="00DC45EB"/>
    <w:rPr>
      <w:rFonts w:ascii="OpenSymbol" w:hAnsi="OpenSymbol" w:cs="StarSymbol"/>
      <w:sz w:val="18"/>
      <w:szCs w:val="18"/>
    </w:rPr>
  </w:style>
  <w:style w:type="character" w:customStyle="1" w:styleId="WW8Num64z0">
    <w:name w:val="WW8Num64z0"/>
    <w:rsid w:val="00DC45EB"/>
    <w:rPr>
      <w:rFonts w:ascii="Wingdings" w:hAnsi="Wingdings" w:cs="Wingdings"/>
    </w:rPr>
  </w:style>
  <w:style w:type="character" w:customStyle="1" w:styleId="WW8Num64z1">
    <w:name w:val="WW8Num64z1"/>
    <w:rsid w:val="00DC45EB"/>
    <w:rPr>
      <w:rFonts w:ascii="Courier New" w:hAnsi="Courier New" w:cs="Courier New"/>
    </w:rPr>
  </w:style>
  <w:style w:type="character" w:customStyle="1" w:styleId="WW8Num65z0">
    <w:name w:val="WW8Num65z0"/>
    <w:rsid w:val="00DC45EB"/>
    <w:rPr>
      <w:rFonts w:ascii="Wingdings" w:hAnsi="Wingdings" w:cs="Wingdings"/>
    </w:rPr>
  </w:style>
  <w:style w:type="character" w:customStyle="1" w:styleId="WW8Num65z1">
    <w:name w:val="WW8Num65z1"/>
    <w:rsid w:val="00DC45EB"/>
    <w:rPr>
      <w:rFonts w:ascii="OpenSymbol" w:hAnsi="OpenSymbol" w:cs="StarSymbol"/>
      <w:sz w:val="18"/>
      <w:szCs w:val="18"/>
    </w:rPr>
  </w:style>
  <w:style w:type="character" w:customStyle="1" w:styleId="WW8Num66z0">
    <w:name w:val="WW8Num66z0"/>
    <w:rsid w:val="00DC45EB"/>
    <w:rPr>
      <w:rFonts w:ascii="Symbol" w:hAnsi="Symbol" w:cs="StarSymbol"/>
      <w:sz w:val="18"/>
      <w:szCs w:val="18"/>
    </w:rPr>
  </w:style>
  <w:style w:type="character" w:customStyle="1" w:styleId="WW8Num66z1">
    <w:name w:val="WW8Num66z1"/>
    <w:rsid w:val="00DC45EB"/>
    <w:rPr>
      <w:rFonts w:ascii="OpenSymbol" w:hAnsi="OpenSymbol" w:cs="StarSymbol"/>
      <w:sz w:val="18"/>
      <w:szCs w:val="18"/>
    </w:rPr>
  </w:style>
  <w:style w:type="character" w:customStyle="1" w:styleId="WW8Num67z0">
    <w:name w:val="WW8Num67z0"/>
    <w:rsid w:val="00DC45EB"/>
    <w:rPr>
      <w:rFonts w:ascii="Wingdings 2" w:hAnsi="Wingdings 2" w:cs="OpenSymbol"/>
    </w:rPr>
  </w:style>
  <w:style w:type="character" w:customStyle="1" w:styleId="WW8Num67z1">
    <w:name w:val="WW8Num67z1"/>
    <w:rsid w:val="00DC45EB"/>
    <w:rPr>
      <w:rFonts w:ascii="OpenSymbol" w:hAnsi="OpenSymbol" w:cs="OpenSymbol"/>
    </w:rPr>
  </w:style>
  <w:style w:type="character" w:customStyle="1" w:styleId="WW8Num68z0">
    <w:name w:val="WW8Num68z0"/>
    <w:rsid w:val="00DC45EB"/>
    <w:rPr>
      <w:rFonts w:ascii="Symbol" w:hAnsi="Symbol" w:cs="StarSymbol"/>
      <w:sz w:val="18"/>
      <w:szCs w:val="18"/>
    </w:rPr>
  </w:style>
  <w:style w:type="character" w:customStyle="1" w:styleId="WW8Num68z1">
    <w:name w:val="WW8Num68z1"/>
    <w:rsid w:val="00DC45EB"/>
    <w:rPr>
      <w:rFonts w:ascii="Courier New" w:hAnsi="Courier New" w:cs="Courier New"/>
    </w:rPr>
  </w:style>
  <w:style w:type="character" w:customStyle="1" w:styleId="WW8Num69z0">
    <w:name w:val="WW8Num69z0"/>
    <w:rsid w:val="00DC45EB"/>
    <w:rPr>
      <w:rFonts w:ascii="Symbol" w:hAnsi="Symbol" w:cs="StarSymbol"/>
      <w:sz w:val="18"/>
      <w:szCs w:val="18"/>
    </w:rPr>
  </w:style>
  <w:style w:type="character" w:customStyle="1" w:styleId="WW8Num69z1">
    <w:name w:val="WW8Num69z1"/>
    <w:rsid w:val="00DC45EB"/>
    <w:rPr>
      <w:rFonts w:ascii="OpenSymbol" w:hAnsi="OpenSymbol" w:cs="OpenSymbol"/>
    </w:rPr>
  </w:style>
  <w:style w:type="character" w:customStyle="1" w:styleId="WW8Num70z0">
    <w:name w:val="WW8Num70z0"/>
    <w:rsid w:val="00DC45EB"/>
    <w:rPr>
      <w:rFonts w:ascii="Symbol" w:hAnsi="Symbol" w:cs="Symbol"/>
    </w:rPr>
  </w:style>
  <w:style w:type="character" w:customStyle="1" w:styleId="WW8Num70z1">
    <w:name w:val="WW8Num70z1"/>
    <w:rsid w:val="00DC45EB"/>
    <w:rPr>
      <w:rFonts w:ascii="OpenSymbol" w:hAnsi="OpenSymbol" w:cs="OpenSymbol"/>
    </w:rPr>
  </w:style>
  <w:style w:type="character" w:customStyle="1" w:styleId="WW8Num71z0">
    <w:name w:val="WW8Num71z0"/>
    <w:rsid w:val="00DC45EB"/>
    <w:rPr>
      <w:rFonts w:ascii="Symbol" w:hAnsi="Symbol" w:cs="StarSymbol"/>
      <w:sz w:val="18"/>
      <w:szCs w:val="18"/>
    </w:rPr>
  </w:style>
  <w:style w:type="character" w:customStyle="1" w:styleId="WW8Num71z1">
    <w:name w:val="WW8Num71z1"/>
    <w:rsid w:val="00DC45EB"/>
    <w:rPr>
      <w:rFonts w:ascii="Courier New" w:hAnsi="Courier New" w:cs="Courier New"/>
    </w:rPr>
  </w:style>
  <w:style w:type="character" w:customStyle="1" w:styleId="WW8Num72z0">
    <w:name w:val="WW8Num72z0"/>
    <w:rsid w:val="00DC45EB"/>
    <w:rPr>
      <w:rFonts w:ascii="Symbol" w:hAnsi="Symbol" w:cs="StarSymbol"/>
      <w:sz w:val="18"/>
      <w:szCs w:val="18"/>
    </w:rPr>
  </w:style>
  <w:style w:type="character" w:customStyle="1" w:styleId="WW8Num72z1">
    <w:name w:val="WW8Num72z1"/>
    <w:rsid w:val="00DC45EB"/>
    <w:rPr>
      <w:rFonts w:ascii="Courier New" w:hAnsi="Courier New" w:cs="Courier New"/>
    </w:rPr>
  </w:style>
  <w:style w:type="character" w:customStyle="1" w:styleId="WW8Num73z0">
    <w:name w:val="WW8Num73z0"/>
    <w:rsid w:val="00DC45EB"/>
    <w:rPr>
      <w:rFonts w:ascii="Symbol" w:hAnsi="Symbol" w:cs="StarSymbol"/>
      <w:sz w:val="18"/>
      <w:szCs w:val="18"/>
    </w:rPr>
  </w:style>
  <w:style w:type="character" w:customStyle="1" w:styleId="WW8Num73z1">
    <w:name w:val="WW8Num73z1"/>
    <w:rsid w:val="00DC45EB"/>
    <w:rPr>
      <w:rFonts w:ascii="Courier New" w:hAnsi="Courier New" w:cs="Courier New"/>
    </w:rPr>
  </w:style>
  <w:style w:type="character" w:customStyle="1" w:styleId="WW8Num74z0">
    <w:name w:val="WW8Num74z0"/>
    <w:rsid w:val="00DC45EB"/>
    <w:rPr>
      <w:rFonts w:ascii="Wingdings 2" w:hAnsi="Wingdings 2" w:cs="OpenSymbol"/>
    </w:rPr>
  </w:style>
  <w:style w:type="character" w:customStyle="1" w:styleId="WW8Num74z1">
    <w:name w:val="WW8Num74z1"/>
    <w:rsid w:val="00DC45EB"/>
    <w:rPr>
      <w:rFonts w:ascii="OpenSymbol" w:hAnsi="OpenSymbol" w:cs="OpenSymbol"/>
    </w:rPr>
  </w:style>
  <w:style w:type="character" w:customStyle="1" w:styleId="WW8Num75z0">
    <w:name w:val="WW8Num75z0"/>
    <w:rsid w:val="00DC45EB"/>
    <w:rPr>
      <w:rFonts w:ascii="Symbol" w:hAnsi="Symbol" w:cs="StarSymbol"/>
      <w:sz w:val="18"/>
      <w:szCs w:val="18"/>
    </w:rPr>
  </w:style>
  <w:style w:type="character" w:customStyle="1" w:styleId="WW8Num75z1">
    <w:name w:val="WW8Num75z1"/>
    <w:rsid w:val="00DC45EB"/>
    <w:rPr>
      <w:rFonts w:ascii="OpenSymbol" w:hAnsi="OpenSymbol" w:cs="OpenSymbol"/>
    </w:rPr>
  </w:style>
  <w:style w:type="character" w:customStyle="1" w:styleId="WW8Num76z0">
    <w:name w:val="WW8Num76z0"/>
    <w:rsid w:val="00DC45EB"/>
    <w:rPr>
      <w:rFonts w:ascii="Wingdings 2" w:hAnsi="Wingdings 2" w:cs="Wingdings 2"/>
    </w:rPr>
  </w:style>
  <w:style w:type="character" w:customStyle="1" w:styleId="WW8Num76z1">
    <w:name w:val="WW8Num76z1"/>
    <w:rsid w:val="00DC45EB"/>
    <w:rPr>
      <w:rFonts w:ascii="OpenSymbol" w:hAnsi="OpenSymbol" w:cs="StarSymbol"/>
      <w:sz w:val="18"/>
      <w:szCs w:val="18"/>
    </w:rPr>
  </w:style>
  <w:style w:type="character" w:customStyle="1" w:styleId="WW8Num77z0">
    <w:name w:val="WW8Num77z0"/>
    <w:rsid w:val="00DC45EB"/>
    <w:rPr>
      <w:rFonts w:ascii="Symbol" w:hAnsi="Symbol" w:cs="StarSymbol"/>
      <w:sz w:val="18"/>
      <w:szCs w:val="18"/>
    </w:rPr>
  </w:style>
  <w:style w:type="character" w:customStyle="1" w:styleId="WW8Num77z1">
    <w:name w:val="WW8Num77z1"/>
    <w:rsid w:val="00DC45EB"/>
    <w:rPr>
      <w:rFonts w:ascii="OpenSymbol" w:hAnsi="OpenSymbol" w:cs="StarSymbol"/>
      <w:sz w:val="18"/>
      <w:szCs w:val="18"/>
    </w:rPr>
  </w:style>
  <w:style w:type="character" w:customStyle="1" w:styleId="WW8Num78z0">
    <w:name w:val="WW8Num78z0"/>
    <w:rsid w:val="00DC45EB"/>
    <w:rPr>
      <w:rFonts w:ascii="Wingdings 2" w:hAnsi="Wingdings 2" w:cs="OpenSymbol"/>
    </w:rPr>
  </w:style>
  <w:style w:type="character" w:customStyle="1" w:styleId="WW8Num78z1">
    <w:name w:val="WW8Num78z1"/>
    <w:rsid w:val="00DC45EB"/>
    <w:rPr>
      <w:rFonts w:ascii="OpenSymbol" w:hAnsi="OpenSymbol" w:cs="OpenSymbol"/>
    </w:rPr>
  </w:style>
  <w:style w:type="character" w:customStyle="1" w:styleId="WW8Num80z0">
    <w:name w:val="WW8Num80z0"/>
    <w:rsid w:val="00DC45EB"/>
    <w:rPr>
      <w:rFonts w:ascii="Wingdings 2" w:hAnsi="Wingdings 2" w:cs="OpenSymbol"/>
    </w:rPr>
  </w:style>
  <w:style w:type="character" w:customStyle="1" w:styleId="WW8Num80z1">
    <w:name w:val="WW8Num80z1"/>
    <w:rsid w:val="00DC45EB"/>
    <w:rPr>
      <w:rFonts w:ascii="OpenSymbol" w:hAnsi="OpenSymbol" w:cs="OpenSymbol"/>
    </w:rPr>
  </w:style>
  <w:style w:type="character" w:customStyle="1" w:styleId="WW8Num81z0">
    <w:name w:val="WW8Num81z0"/>
    <w:rsid w:val="00DC45EB"/>
    <w:rPr>
      <w:rFonts w:ascii="Wingdings 2" w:hAnsi="Wingdings 2" w:cs="StarSymbol"/>
      <w:sz w:val="18"/>
      <w:szCs w:val="18"/>
    </w:rPr>
  </w:style>
  <w:style w:type="character" w:customStyle="1" w:styleId="WW8Num81z1">
    <w:name w:val="WW8Num81z1"/>
    <w:rsid w:val="00DC45EB"/>
    <w:rPr>
      <w:rFonts w:ascii="OpenSymbol" w:hAnsi="OpenSymbol" w:cs="Courier New"/>
    </w:rPr>
  </w:style>
  <w:style w:type="character" w:customStyle="1" w:styleId="WW8Num82z0">
    <w:name w:val="WW8Num82z0"/>
    <w:rsid w:val="00DC45EB"/>
    <w:rPr>
      <w:rFonts w:ascii="Wingdings 2" w:hAnsi="Wingdings 2" w:cs="OpenSymbol"/>
    </w:rPr>
  </w:style>
  <w:style w:type="character" w:customStyle="1" w:styleId="WW8Num82z1">
    <w:name w:val="WW8Num82z1"/>
    <w:rsid w:val="00DC45EB"/>
    <w:rPr>
      <w:rFonts w:ascii="OpenSymbol" w:hAnsi="OpenSymbol" w:cs="OpenSymbol"/>
    </w:rPr>
  </w:style>
  <w:style w:type="character" w:customStyle="1" w:styleId="WW8Num83z0">
    <w:name w:val="WW8Num83z0"/>
    <w:rsid w:val="00DC45EB"/>
    <w:rPr>
      <w:rFonts w:ascii="Wingdings 2" w:hAnsi="Wingdings 2" w:cs="OpenSymbol"/>
    </w:rPr>
  </w:style>
  <w:style w:type="character" w:customStyle="1" w:styleId="WW8Num83z1">
    <w:name w:val="WW8Num83z1"/>
    <w:rsid w:val="00DC45EB"/>
    <w:rPr>
      <w:rFonts w:ascii="OpenSymbol" w:hAnsi="OpenSymbol" w:cs="OpenSymbol"/>
    </w:rPr>
  </w:style>
  <w:style w:type="character" w:customStyle="1" w:styleId="WW8Num84z0">
    <w:name w:val="WW8Num84z0"/>
    <w:rsid w:val="00DC45EB"/>
    <w:rPr>
      <w:rFonts w:ascii="Wingdings 2" w:hAnsi="Wingdings 2" w:cs="OpenSymbol"/>
    </w:rPr>
  </w:style>
  <w:style w:type="character" w:customStyle="1" w:styleId="WW8Num84z1">
    <w:name w:val="WW8Num84z1"/>
    <w:rsid w:val="00DC45EB"/>
    <w:rPr>
      <w:rFonts w:ascii="OpenSymbol" w:hAnsi="OpenSymbol" w:cs="OpenSymbol"/>
    </w:rPr>
  </w:style>
  <w:style w:type="character" w:customStyle="1" w:styleId="WW8Num85z0">
    <w:name w:val="WW8Num85z0"/>
    <w:rsid w:val="00DC45EB"/>
    <w:rPr>
      <w:rFonts w:ascii="Symbol" w:hAnsi="Symbol" w:cs="StarSymbol"/>
      <w:sz w:val="18"/>
      <w:szCs w:val="18"/>
    </w:rPr>
  </w:style>
  <w:style w:type="character" w:customStyle="1" w:styleId="WW8Num85z1">
    <w:name w:val="WW8Num85z1"/>
    <w:rsid w:val="00DC45EB"/>
    <w:rPr>
      <w:rFonts w:ascii="Courier New" w:hAnsi="Courier New" w:cs="Courier New"/>
    </w:rPr>
  </w:style>
  <w:style w:type="character" w:customStyle="1" w:styleId="WW8Num86z0">
    <w:name w:val="WW8Num86z0"/>
    <w:rsid w:val="00DC45EB"/>
    <w:rPr>
      <w:rFonts w:ascii="Symbol" w:hAnsi="Symbol" w:cs="StarSymbol"/>
      <w:sz w:val="18"/>
      <w:szCs w:val="18"/>
    </w:rPr>
  </w:style>
  <w:style w:type="character" w:customStyle="1" w:styleId="WW8Num86z1">
    <w:name w:val="WW8Num86z1"/>
    <w:rsid w:val="00DC45EB"/>
    <w:rPr>
      <w:rFonts w:ascii="OpenSymbol" w:hAnsi="OpenSymbol" w:cs="StarSymbol"/>
      <w:sz w:val="18"/>
      <w:szCs w:val="18"/>
    </w:rPr>
  </w:style>
  <w:style w:type="character" w:customStyle="1" w:styleId="WW8Num87z0">
    <w:name w:val="WW8Num87z0"/>
    <w:rsid w:val="00DC45EB"/>
    <w:rPr>
      <w:rFonts w:ascii="Wingdings 2" w:hAnsi="Wingdings 2" w:cs="OpenSymbol"/>
    </w:rPr>
  </w:style>
  <w:style w:type="character" w:customStyle="1" w:styleId="WW8Num87z1">
    <w:name w:val="WW8Num87z1"/>
    <w:rsid w:val="00DC45EB"/>
    <w:rPr>
      <w:rFonts w:ascii="OpenSymbol" w:hAnsi="OpenSymbol" w:cs="OpenSymbol"/>
    </w:rPr>
  </w:style>
  <w:style w:type="character" w:customStyle="1" w:styleId="WW8Num88z0">
    <w:name w:val="WW8Num88z0"/>
    <w:rsid w:val="00DC45EB"/>
    <w:rPr>
      <w:rFonts w:ascii="Symbol" w:hAnsi="Symbol" w:cs="StarSymbol"/>
      <w:sz w:val="18"/>
      <w:szCs w:val="18"/>
    </w:rPr>
  </w:style>
  <w:style w:type="character" w:customStyle="1" w:styleId="WW8Num88z1">
    <w:name w:val="WW8Num88z1"/>
    <w:rsid w:val="00DC45EB"/>
    <w:rPr>
      <w:rFonts w:ascii="OpenSymbol" w:hAnsi="OpenSymbol" w:cs="StarSymbol"/>
      <w:sz w:val="18"/>
      <w:szCs w:val="18"/>
    </w:rPr>
  </w:style>
  <w:style w:type="character" w:customStyle="1" w:styleId="WW8Num89z0">
    <w:name w:val="WW8Num89z0"/>
    <w:rsid w:val="00DC45EB"/>
    <w:rPr>
      <w:rFonts w:ascii="Wingdings 2" w:hAnsi="Wingdings 2" w:cs="StarSymbol"/>
      <w:sz w:val="18"/>
      <w:szCs w:val="18"/>
    </w:rPr>
  </w:style>
  <w:style w:type="character" w:customStyle="1" w:styleId="WW8Num89z1">
    <w:name w:val="WW8Num89z1"/>
    <w:rsid w:val="00DC45EB"/>
    <w:rPr>
      <w:rFonts w:ascii="Courier New" w:hAnsi="Courier New" w:cs="Courier New"/>
    </w:rPr>
  </w:style>
  <w:style w:type="character" w:customStyle="1" w:styleId="WW8Num90z0">
    <w:name w:val="WW8Num90z0"/>
    <w:rsid w:val="00DC45EB"/>
    <w:rPr>
      <w:rFonts w:ascii="Symbol" w:hAnsi="Symbol" w:cs="StarSymbol"/>
      <w:sz w:val="18"/>
      <w:szCs w:val="18"/>
    </w:rPr>
  </w:style>
  <w:style w:type="character" w:customStyle="1" w:styleId="WW8Num90z1">
    <w:name w:val="WW8Num90z1"/>
    <w:rsid w:val="00DC45EB"/>
    <w:rPr>
      <w:rFonts w:ascii="OpenSymbol" w:hAnsi="OpenSymbol" w:cs="OpenSymbol"/>
    </w:rPr>
  </w:style>
  <w:style w:type="character" w:customStyle="1" w:styleId="WW8Num91z0">
    <w:name w:val="WW8Num91z0"/>
    <w:rsid w:val="00DC45EB"/>
    <w:rPr>
      <w:rFonts w:ascii="Wingdings 2" w:hAnsi="Wingdings 2" w:cs="OpenSymbol"/>
    </w:rPr>
  </w:style>
  <w:style w:type="character" w:customStyle="1" w:styleId="WW8Num91z1">
    <w:name w:val="WW8Num91z1"/>
    <w:rsid w:val="00DC45EB"/>
    <w:rPr>
      <w:rFonts w:ascii="OpenSymbol" w:hAnsi="OpenSymbol" w:cs="OpenSymbol"/>
    </w:rPr>
  </w:style>
  <w:style w:type="character" w:customStyle="1" w:styleId="WW8Num92z0">
    <w:name w:val="WW8Num92z0"/>
    <w:rsid w:val="00DC45EB"/>
    <w:rPr>
      <w:rFonts w:ascii="Symbol" w:hAnsi="Symbol" w:cs="StarSymbol"/>
      <w:sz w:val="18"/>
      <w:szCs w:val="18"/>
    </w:rPr>
  </w:style>
  <w:style w:type="character" w:customStyle="1" w:styleId="WW8Num92z1">
    <w:name w:val="WW8Num92z1"/>
    <w:rsid w:val="00DC45EB"/>
    <w:rPr>
      <w:rFonts w:ascii="Courier New" w:hAnsi="Courier New" w:cs="Courier New"/>
    </w:rPr>
  </w:style>
  <w:style w:type="character" w:customStyle="1" w:styleId="WW8Num93z0">
    <w:name w:val="WW8Num93z0"/>
    <w:rsid w:val="00DC45EB"/>
    <w:rPr>
      <w:rFonts w:ascii="Wingdings 2" w:hAnsi="Wingdings 2" w:cs="OpenSymbol"/>
    </w:rPr>
  </w:style>
  <w:style w:type="character" w:customStyle="1" w:styleId="WW8Num93z1">
    <w:name w:val="WW8Num93z1"/>
    <w:rsid w:val="00DC45EB"/>
    <w:rPr>
      <w:rFonts w:ascii="OpenSymbol" w:hAnsi="OpenSymbol" w:cs="OpenSymbol"/>
    </w:rPr>
  </w:style>
  <w:style w:type="character" w:customStyle="1" w:styleId="WW8Num50z0">
    <w:name w:val="WW8Num50z0"/>
    <w:rsid w:val="00DC45EB"/>
    <w:rPr>
      <w:rFonts w:ascii="Symbol" w:hAnsi="Symbol" w:cs="StarSymbol"/>
      <w:sz w:val="18"/>
      <w:szCs w:val="18"/>
    </w:rPr>
  </w:style>
  <w:style w:type="character" w:customStyle="1" w:styleId="WW8Num50z1">
    <w:name w:val="WW8Num50z1"/>
    <w:rsid w:val="00DC45EB"/>
    <w:rPr>
      <w:rFonts w:ascii="OpenSymbol" w:hAnsi="OpenSymbol" w:cs="StarSymbol"/>
      <w:sz w:val="18"/>
      <w:szCs w:val="18"/>
    </w:rPr>
  </w:style>
  <w:style w:type="character" w:customStyle="1" w:styleId="WW8Num63z0">
    <w:name w:val="WW8Num63z0"/>
    <w:rsid w:val="00DC45EB"/>
    <w:rPr>
      <w:rFonts w:ascii="Wingdings" w:hAnsi="Wingdings" w:cs="Wingdings"/>
    </w:rPr>
  </w:style>
  <w:style w:type="character" w:customStyle="1" w:styleId="WW8Num63z1">
    <w:name w:val="WW8Num63z1"/>
    <w:rsid w:val="00DC45EB"/>
    <w:rPr>
      <w:rFonts w:ascii="Courier New" w:hAnsi="Courier New" w:cs="Courier New"/>
    </w:rPr>
  </w:style>
  <w:style w:type="character" w:customStyle="1" w:styleId="WW8Num79z0">
    <w:name w:val="WW8Num79z0"/>
    <w:rsid w:val="00DC45EB"/>
    <w:rPr>
      <w:rFonts w:ascii="Symbol" w:hAnsi="Symbol" w:cs="StarSymbol"/>
      <w:sz w:val="18"/>
      <w:szCs w:val="18"/>
    </w:rPr>
  </w:style>
  <w:style w:type="character" w:customStyle="1" w:styleId="WW8Num79z1">
    <w:name w:val="WW8Num79z1"/>
    <w:rsid w:val="00DC45EB"/>
    <w:rPr>
      <w:rFonts w:ascii="OpenSymbol" w:hAnsi="OpenSymbol" w:cs="StarSymbol"/>
      <w:sz w:val="18"/>
      <w:szCs w:val="18"/>
    </w:rPr>
  </w:style>
  <w:style w:type="character" w:customStyle="1" w:styleId="WW8Num4z0">
    <w:name w:val="WW8Num4z0"/>
    <w:rsid w:val="00DC45EB"/>
    <w:rPr>
      <w:rFonts w:ascii="Symbol" w:hAnsi="Symbol" w:cs="Symbol"/>
    </w:rPr>
  </w:style>
  <w:style w:type="character" w:customStyle="1" w:styleId="WW8Num11z2">
    <w:name w:val="WW8Num11z2"/>
    <w:rsid w:val="00DC45EB"/>
    <w:rPr>
      <w:rFonts w:ascii="Wingdings" w:hAnsi="Wingdings" w:cs="Wingdings"/>
    </w:rPr>
  </w:style>
  <w:style w:type="character" w:customStyle="1" w:styleId="WW8Num94z0">
    <w:name w:val="WW8Num94z0"/>
    <w:rsid w:val="00DC45EB"/>
    <w:rPr>
      <w:rFonts w:ascii="Symbol" w:hAnsi="Symbol" w:cs="StarSymbol"/>
      <w:sz w:val="18"/>
      <w:szCs w:val="18"/>
    </w:rPr>
  </w:style>
  <w:style w:type="character" w:customStyle="1" w:styleId="WW8Num94z1">
    <w:name w:val="WW8Num94z1"/>
    <w:rsid w:val="00DC45EB"/>
    <w:rPr>
      <w:rFonts w:ascii="OpenSymbol" w:hAnsi="OpenSymbol" w:cs="OpenSymbol"/>
    </w:rPr>
  </w:style>
  <w:style w:type="character" w:customStyle="1" w:styleId="WW8Num95z0">
    <w:name w:val="WW8Num95z0"/>
    <w:rsid w:val="00DC45EB"/>
    <w:rPr>
      <w:rFonts w:ascii="Symbol" w:hAnsi="Symbol" w:cs="StarSymbol"/>
      <w:sz w:val="18"/>
      <w:szCs w:val="18"/>
    </w:rPr>
  </w:style>
  <w:style w:type="character" w:customStyle="1" w:styleId="WW8Num95z1">
    <w:name w:val="WW8Num95z1"/>
    <w:rsid w:val="00DC45EB"/>
    <w:rPr>
      <w:rFonts w:ascii="OpenSymbol" w:hAnsi="OpenSymbol" w:cs="OpenSymbol"/>
    </w:rPr>
  </w:style>
  <w:style w:type="character" w:customStyle="1" w:styleId="WW8Num96z0">
    <w:name w:val="WW8Num96z0"/>
    <w:rsid w:val="00DC45EB"/>
    <w:rPr>
      <w:rFonts w:ascii="Symbol" w:hAnsi="Symbol" w:cs="StarSymbol"/>
      <w:sz w:val="18"/>
      <w:szCs w:val="18"/>
    </w:rPr>
  </w:style>
  <w:style w:type="character" w:customStyle="1" w:styleId="WW8Num96z1">
    <w:name w:val="WW8Num96z1"/>
    <w:rsid w:val="00DC45EB"/>
    <w:rPr>
      <w:rFonts w:ascii="OpenSymbol" w:hAnsi="OpenSymbol" w:cs="OpenSymbol"/>
    </w:rPr>
  </w:style>
  <w:style w:type="character" w:customStyle="1" w:styleId="WW8Num98z0">
    <w:name w:val="WW8Num98z0"/>
    <w:rsid w:val="00DC45EB"/>
    <w:rPr>
      <w:rFonts w:ascii="Symbol" w:hAnsi="Symbol" w:cs="StarSymbol"/>
      <w:sz w:val="18"/>
      <w:szCs w:val="18"/>
    </w:rPr>
  </w:style>
  <w:style w:type="character" w:customStyle="1" w:styleId="WW8Num98z1">
    <w:name w:val="WW8Num98z1"/>
    <w:rsid w:val="00DC45EB"/>
    <w:rPr>
      <w:rFonts w:ascii="OpenSymbol" w:hAnsi="OpenSymbol" w:cs="OpenSymbol"/>
    </w:rPr>
  </w:style>
  <w:style w:type="character" w:customStyle="1" w:styleId="WW8Num97z0">
    <w:name w:val="WW8Num97z0"/>
    <w:rsid w:val="00DC45EB"/>
    <w:rPr>
      <w:rFonts w:ascii="Symbol" w:hAnsi="Symbol" w:cs="StarSymbol"/>
      <w:sz w:val="18"/>
      <w:szCs w:val="18"/>
    </w:rPr>
  </w:style>
  <w:style w:type="character" w:customStyle="1" w:styleId="WW8Num97z1">
    <w:name w:val="WW8Num97z1"/>
    <w:rsid w:val="00DC45EB"/>
    <w:rPr>
      <w:rFonts w:ascii="Courier New" w:hAnsi="Courier New" w:cs="Courier New"/>
    </w:rPr>
  </w:style>
  <w:style w:type="character" w:customStyle="1" w:styleId="WW8Num100z0">
    <w:name w:val="WW8Num100z0"/>
    <w:rsid w:val="00DC45EB"/>
    <w:rPr>
      <w:rFonts w:ascii="Wingdings 2" w:hAnsi="Wingdings 2" w:cs="StarSymbol"/>
      <w:sz w:val="18"/>
      <w:szCs w:val="18"/>
    </w:rPr>
  </w:style>
  <w:style w:type="character" w:customStyle="1" w:styleId="WW8Num100z1">
    <w:name w:val="WW8Num100z1"/>
    <w:rsid w:val="00DC45EB"/>
    <w:rPr>
      <w:rFonts w:ascii="OpenSymbol" w:hAnsi="OpenSymbol" w:cs="Courier New"/>
    </w:rPr>
  </w:style>
  <w:style w:type="character" w:customStyle="1" w:styleId="WW8Num99z0">
    <w:name w:val="WW8Num99z0"/>
    <w:rsid w:val="00DC45EB"/>
    <w:rPr>
      <w:rFonts w:ascii="Wingdings 2" w:hAnsi="Wingdings 2" w:cs="OpenSymbol"/>
    </w:rPr>
  </w:style>
  <w:style w:type="character" w:customStyle="1" w:styleId="WW8Num99z1">
    <w:name w:val="WW8Num99z1"/>
    <w:rsid w:val="00DC45EB"/>
    <w:rPr>
      <w:rFonts w:ascii="OpenSymbol" w:hAnsi="OpenSymbol" w:cs="OpenSymbol"/>
    </w:rPr>
  </w:style>
  <w:style w:type="character" w:customStyle="1" w:styleId="WW8Num101z0">
    <w:name w:val="WW8Num101z0"/>
    <w:rsid w:val="00DC45EB"/>
    <w:rPr>
      <w:rFonts w:ascii="Wingdings 2" w:hAnsi="Wingdings 2" w:cs="StarSymbol"/>
      <w:sz w:val="18"/>
      <w:szCs w:val="18"/>
    </w:rPr>
  </w:style>
  <w:style w:type="character" w:customStyle="1" w:styleId="WW8Num101z1">
    <w:name w:val="WW8Num101z1"/>
    <w:rsid w:val="00DC45EB"/>
    <w:rPr>
      <w:rFonts w:ascii="OpenSymbol" w:hAnsi="OpenSymbol" w:cs="Courier New"/>
    </w:rPr>
  </w:style>
  <w:style w:type="character" w:customStyle="1" w:styleId="WW8Num13z2">
    <w:name w:val="WW8Num13z2"/>
    <w:rsid w:val="00DC45EB"/>
    <w:rPr>
      <w:rFonts w:ascii="Wingdings" w:hAnsi="Wingdings" w:cs="Wingdings"/>
    </w:rPr>
  </w:style>
  <w:style w:type="character" w:customStyle="1" w:styleId="WW8Num102z0">
    <w:name w:val="WW8Num102z0"/>
    <w:rsid w:val="00DC45EB"/>
    <w:rPr>
      <w:rFonts w:ascii="Symbol" w:hAnsi="Symbol" w:cs="StarSymbol"/>
      <w:sz w:val="18"/>
      <w:szCs w:val="18"/>
    </w:rPr>
  </w:style>
  <w:style w:type="character" w:customStyle="1" w:styleId="WW8Num102z1">
    <w:name w:val="WW8Num102z1"/>
    <w:rsid w:val="00DC45EB"/>
    <w:rPr>
      <w:rFonts w:ascii="Courier New" w:hAnsi="Courier New" w:cs="Courier New"/>
    </w:rPr>
  </w:style>
  <w:style w:type="character" w:customStyle="1" w:styleId="WW8Num103z0">
    <w:name w:val="WW8Num103z0"/>
    <w:rsid w:val="00DC45EB"/>
    <w:rPr>
      <w:rFonts w:ascii="Symbol" w:hAnsi="Symbol" w:cs="StarSymbol"/>
      <w:sz w:val="18"/>
      <w:szCs w:val="18"/>
    </w:rPr>
  </w:style>
  <w:style w:type="character" w:customStyle="1" w:styleId="WW8Num103z1">
    <w:name w:val="WW8Num103z1"/>
    <w:rsid w:val="00DC45EB"/>
    <w:rPr>
      <w:rFonts w:ascii="Courier New" w:hAnsi="Courier New" w:cs="Courier New"/>
    </w:rPr>
  </w:style>
  <w:style w:type="character" w:customStyle="1" w:styleId="WW8Num104z0">
    <w:name w:val="WW8Num104z0"/>
    <w:rsid w:val="00DC45EB"/>
    <w:rPr>
      <w:rFonts w:ascii="Symbol" w:hAnsi="Symbol" w:cs="StarSymbol"/>
      <w:sz w:val="18"/>
      <w:szCs w:val="18"/>
    </w:rPr>
  </w:style>
  <w:style w:type="character" w:customStyle="1" w:styleId="WW8Num104z1">
    <w:name w:val="WW8Num104z1"/>
    <w:rsid w:val="00DC45EB"/>
    <w:rPr>
      <w:rFonts w:ascii="Courier New" w:hAnsi="Courier New" w:cs="Courier New"/>
    </w:rPr>
  </w:style>
  <w:style w:type="character" w:customStyle="1" w:styleId="WW8Num105z0">
    <w:name w:val="WW8Num105z0"/>
    <w:rsid w:val="00DC45EB"/>
    <w:rPr>
      <w:rFonts w:ascii="Symbol" w:hAnsi="Symbol" w:cs="StarSymbol"/>
      <w:sz w:val="18"/>
      <w:szCs w:val="18"/>
    </w:rPr>
  </w:style>
  <w:style w:type="character" w:customStyle="1" w:styleId="WW8Num105z1">
    <w:name w:val="WW8Num105z1"/>
    <w:rsid w:val="00DC45EB"/>
    <w:rPr>
      <w:rFonts w:ascii="Courier New" w:hAnsi="Courier New" w:cs="Courier New"/>
    </w:rPr>
  </w:style>
  <w:style w:type="character" w:customStyle="1" w:styleId="WW8Num106z0">
    <w:name w:val="WW8Num106z0"/>
    <w:rsid w:val="00DC45EB"/>
    <w:rPr>
      <w:rFonts w:ascii="Symbol" w:hAnsi="Symbol" w:cs="StarSymbol"/>
      <w:sz w:val="18"/>
      <w:szCs w:val="18"/>
    </w:rPr>
  </w:style>
  <w:style w:type="character" w:customStyle="1" w:styleId="WW8Num106z1">
    <w:name w:val="WW8Num106z1"/>
    <w:rsid w:val="00DC45EB"/>
    <w:rPr>
      <w:rFonts w:ascii="Courier New" w:hAnsi="Courier New" w:cs="Courier New"/>
    </w:rPr>
  </w:style>
  <w:style w:type="character" w:customStyle="1" w:styleId="WW8Num107z0">
    <w:name w:val="WW8Num107z0"/>
    <w:rsid w:val="00DC45EB"/>
    <w:rPr>
      <w:rFonts w:ascii="Symbol" w:hAnsi="Symbol" w:cs="StarSymbol"/>
      <w:sz w:val="18"/>
      <w:szCs w:val="18"/>
    </w:rPr>
  </w:style>
  <w:style w:type="character" w:customStyle="1" w:styleId="WW8Num107z1">
    <w:name w:val="WW8Num107z1"/>
    <w:rsid w:val="00DC45EB"/>
    <w:rPr>
      <w:rFonts w:ascii="OpenSymbol" w:hAnsi="OpenSymbol" w:cs="OpenSymbol"/>
    </w:rPr>
  </w:style>
  <w:style w:type="character" w:customStyle="1" w:styleId="WW8Num108z0">
    <w:name w:val="WW8Num108z0"/>
    <w:rsid w:val="00DC45EB"/>
    <w:rPr>
      <w:rFonts w:ascii="Symbol" w:hAnsi="Symbol" w:cs="StarSymbol"/>
      <w:sz w:val="18"/>
      <w:szCs w:val="18"/>
    </w:rPr>
  </w:style>
  <w:style w:type="character" w:customStyle="1" w:styleId="WW8Num108z1">
    <w:name w:val="WW8Num108z1"/>
    <w:rsid w:val="00DC45EB"/>
    <w:rPr>
      <w:rFonts w:ascii="Courier New" w:hAnsi="Courier New" w:cs="Courier New"/>
    </w:rPr>
  </w:style>
  <w:style w:type="character" w:customStyle="1" w:styleId="WW8Num109z0">
    <w:name w:val="WW8Num109z0"/>
    <w:rsid w:val="00DC45EB"/>
    <w:rPr>
      <w:rFonts w:ascii="Symbol" w:hAnsi="Symbol" w:cs="StarSymbol"/>
      <w:sz w:val="18"/>
      <w:szCs w:val="18"/>
    </w:rPr>
  </w:style>
  <w:style w:type="character" w:customStyle="1" w:styleId="WW8Num109z1">
    <w:name w:val="WW8Num109z1"/>
    <w:rsid w:val="00DC45EB"/>
    <w:rPr>
      <w:rFonts w:ascii="Courier New" w:hAnsi="Courier New" w:cs="Courier New"/>
    </w:rPr>
  </w:style>
  <w:style w:type="character" w:customStyle="1" w:styleId="WW8Num110z0">
    <w:name w:val="WW8Num110z0"/>
    <w:rsid w:val="00DC45EB"/>
    <w:rPr>
      <w:rFonts w:ascii="Symbol" w:hAnsi="Symbol" w:cs="StarSymbol"/>
      <w:sz w:val="18"/>
      <w:szCs w:val="18"/>
    </w:rPr>
  </w:style>
  <w:style w:type="character" w:customStyle="1" w:styleId="WW8Num110z1">
    <w:name w:val="WW8Num110z1"/>
    <w:rsid w:val="00DC45EB"/>
    <w:rPr>
      <w:rFonts w:ascii="Courier New" w:hAnsi="Courier New" w:cs="Courier New"/>
    </w:rPr>
  </w:style>
  <w:style w:type="character" w:customStyle="1" w:styleId="WW8Num111z0">
    <w:name w:val="WW8Num111z0"/>
    <w:rsid w:val="00DC45EB"/>
    <w:rPr>
      <w:rFonts w:ascii="Symbol" w:hAnsi="Symbol" w:cs="StarSymbol"/>
      <w:sz w:val="18"/>
      <w:szCs w:val="18"/>
    </w:rPr>
  </w:style>
  <w:style w:type="character" w:customStyle="1" w:styleId="WW8Num111z1">
    <w:name w:val="WW8Num111z1"/>
    <w:rsid w:val="00DC45EB"/>
    <w:rPr>
      <w:rFonts w:ascii="Courier New" w:hAnsi="Courier New" w:cs="Courier New"/>
    </w:rPr>
  </w:style>
  <w:style w:type="character" w:customStyle="1" w:styleId="WW8Num112z0">
    <w:name w:val="WW8Num112z0"/>
    <w:rsid w:val="00DC45EB"/>
    <w:rPr>
      <w:rFonts w:ascii="Symbol" w:hAnsi="Symbol" w:cs="StarSymbol"/>
      <w:sz w:val="18"/>
      <w:szCs w:val="18"/>
    </w:rPr>
  </w:style>
  <w:style w:type="character" w:customStyle="1" w:styleId="WW8Num112z1">
    <w:name w:val="WW8Num112z1"/>
    <w:rsid w:val="00DC45EB"/>
    <w:rPr>
      <w:rFonts w:ascii="Courier New" w:hAnsi="Courier New" w:cs="Courier New"/>
    </w:rPr>
  </w:style>
  <w:style w:type="character" w:customStyle="1" w:styleId="WW8Num113z0">
    <w:name w:val="WW8Num113z0"/>
    <w:rsid w:val="00DC45EB"/>
    <w:rPr>
      <w:rFonts w:ascii="Symbol" w:hAnsi="Symbol" w:cs="StarSymbol"/>
      <w:sz w:val="18"/>
      <w:szCs w:val="18"/>
    </w:rPr>
  </w:style>
  <w:style w:type="character" w:customStyle="1" w:styleId="WW8Num113z1">
    <w:name w:val="WW8Num113z1"/>
    <w:rsid w:val="00DC45EB"/>
    <w:rPr>
      <w:rFonts w:ascii="Courier New" w:hAnsi="Courier New" w:cs="Courier New"/>
    </w:rPr>
  </w:style>
  <w:style w:type="character" w:customStyle="1" w:styleId="WW8Num114z0">
    <w:name w:val="WW8Num114z0"/>
    <w:rsid w:val="00DC45EB"/>
    <w:rPr>
      <w:rFonts w:ascii="Symbol" w:hAnsi="Symbol" w:cs="StarSymbol"/>
      <w:sz w:val="18"/>
      <w:szCs w:val="18"/>
    </w:rPr>
  </w:style>
  <w:style w:type="character" w:customStyle="1" w:styleId="WW8Num114z1">
    <w:name w:val="WW8Num114z1"/>
    <w:rsid w:val="00DC45EB"/>
    <w:rPr>
      <w:rFonts w:ascii="Courier New" w:hAnsi="Courier New" w:cs="Courier New"/>
    </w:rPr>
  </w:style>
  <w:style w:type="character" w:customStyle="1" w:styleId="WW8Num115z0">
    <w:name w:val="WW8Num115z0"/>
    <w:rsid w:val="00DC45EB"/>
    <w:rPr>
      <w:rFonts w:ascii="Symbol" w:hAnsi="Symbol" w:cs="StarSymbol"/>
      <w:sz w:val="18"/>
      <w:szCs w:val="18"/>
    </w:rPr>
  </w:style>
  <w:style w:type="character" w:customStyle="1" w:styleId="WW8Num115z1">
    <w:name w:val="WW8Num115z1"/>
    <w:rsid w:val="00DC45EB"/>
    <w:rPr>
      <w:rFonts w:ascii="Courier New" w:hAnsi="Courier New" w:cs="Courier New"/>
    </w:rPr>
  </w:style>
  <w:style w:type="character" w:customStyle="1" w:styleId="WW8Num116z0">
    <w:name w:val="WW8Num116z0"/>
    <w:rsid w:val="00DC45EB"/>
    <w:rPr>
      <w:rFonts w:ascii="Symbol" w:hAnsi="Symbol" w:cs="StarSymbol"/>
      <w:sz w:val="18"/>
      <w:szCs w:val="18"/>
    </w:rPr>
  </w:style>
  <w:style w:type="character" w:customStyle="1" w:styleId="WW8Num116z1">
    <w:name w:val="WW8Num116z1"/>
    <w:rsid w:val="00DC45EB"/>
    <w:rPr>
      <w:rFonts w:ascii="Courier New" w:hAnsi="Courier New" w:cs="Courier New"/>
    </w:rPr>
  </w:style>
  <w:style w:type="character" w:customStyle="1" w:styleId="WW8Num117z0">
    <w:name w:val="WW8Num117z0"/>
    <w:rsid w:val="00DC45EB"/>
    <w:rPr>
      <w:rFonts w:ascii="Symbol" w:hAnsi="Symbol" w:cs="StarSymbol"/>
      <w:sz w:val="18"/>
      <w:szCs w:val="18"/>
    </w:rPr>
  </w:style>
  <w:style w:type="character" w:customStyle="1" w:styleId="WW8Num117z1">
    <w:name w:val="WW8Num117z1"/>
    <w:rsid w:val="00DC45EB"/>
    <w:rPr>
      <w:rFonts w:ascii="Courier New" w:hAnsi="Courier New" w:cs="Courier New"/>
    </w:rPr>
  </w:style>
  <w:style w:type="character" w:customStyle="1" w:styleId="WW8Num118z0">
    <w:name w:val="WW8Num118z0"/>
    <w:rsid w:val="00DC45EB"/>
    <w:rPr>
      <w:rFonts w:ascii="Symbol" w:hAnsi="Symbol" w:cs="StarSymbol"/>
      <w:sz w:val="18"/>
      <w:szCs w:val="18"/>
    </w:rPr>
  </w:style>
  <w:style w:type="character" w:customStyle="1" w:styleId="WW8Num118z1">
    <w:name w:val="WW8Num118z1"/>
    <w:rsid w:val="00DC45EB"/>
    <w:rPr>
      <w:rFonts w:ascii="Courier New" w:hAnsi="Courier New" w:cs="Courier New"/>
    </w:rPr>
  </w:style>
  <w:style w:type="character" w:customStyle="1" w:styleId="WW8Num119z0">
    <w:name w:val="WW8Num119z0"/>
    <w:rsid w:val="00DC45EB"/>
    <w:rPr>
      <w:rFonts w:ascii="Symbol" w:hAnsi="Symbol" w:cs="StarSymbol"/>
      <w:sz w:val="18"/>
      <w:szCs w:val="18"/>
    </w:rPr>
  </w:style>
  <w:style w:type="character" w:customStyle="1" w:styleId="WW8Num119z1">
    <w:name w:val="WW8Num119z1"/>
    <w:rsid w:val="00DC45EB"/>
    <w:rPr>
      <w:rFonts w:ascii="Symbol" w:hAnsi="Symbol" w:cs="Symbol"/>
    </w:rPr>
  </w:style>
  <w:style w:type="character" w:customStyle="1" w:styleId="WW8Num120z0">
    <w:name w:val="WW8Num120z0"/>
    <w:rsid w:val="00DC45EB"/>
    <w:rPr>
      <w:rFonts w:ascii="Symbol" w:hAnsi="Symbol" w:cs="StarSymbol"/>
      <w:sz w:val="18"/>
      <w:szCs w:val="18"/>
    </w:rPr>
  </w:style>
  <w:style w:type="character" w:customStyle="1" w:styleId="WW8Num120z1">
    <w:name w:val="WW8Num120z1"/>
    <w:rsid w:val="00DC45EB"/>
    <w:rPr>
      <w:rFonts w:ascii="Courier New" w:hAnsi="Courier New" w:cs="Courier New"/>
    </w:rPr>
  </w:style>
  <w:style w:type="character" w:customStyle="1" w:styleId="WW8Num121z0">
    <w:name w:val="WW8Num121z0"/>
    <w:rsid w:val="00DC45EB"/>
    <w:rPr>
      <w:rFonts w:ascii="Symbol" w:hAnsi="Symbol" w:cs="StarSymbol"/>
      <w:sz w:val="18"/>
      <w:szCs w:val="18"/>
    </w:rPr>
  </w:style>
  <w:style w:type="character" w:customStyle="1" w:styleId="WW8Num121z1">
    <w:name w:val="WW8Num121z1"/>
    <w:rsid w:val="00DC45EB"/>
    <w:rPr>
      <w:rFonts w:ascii="Symbol" w:hAnsi="Symbol" w:cs="Courier New"/>
    </w:rPr>
  </w:style>
  <w:style w:type="character" w:customStyle="1" w:styleId="WW8Num122z0">
    <w:name w:val="WW8Num122z0"/>
    <w:rsid w:val="00DC45EB"/>
    <w:rPr>
      <w:rFonts w:ascii="Symbol" w:hAnsi="Symbol" w:cs="StarSymbol"/>
      <w:sz w:val="18"/>
      <w:szCs w:val="18"/>
    </w:rPr>
  </w:style>
  <w:style w:type="character" w:customStyle="1" w:styleId="WW8Num122z1">
    <w:name w:val="WW8Num122z1"/>
    <w:rsid w:val="00DC45EB"/>
    <w:rPr>
      <w:rFonts w:ascii="Courier New" w:hAnsi="Courier New" w:cs="Courier New"/>
    </w:rPr>
  </w:style>
  <w:style w:type="character" w:customStyle="1" w:styleId="WW8Num123z0">
    <w:name w:val="WW8Num123z0"/>
    <w:rsid w:val="00DC45EB"/>
    <w:rPr>
      <w:rFonts w:ascii="Symbol" w:hAnsi="Symbol" w:cs="StarSymbol"/>
      <w:sz w:val="18"/>
      <w:szCs w:val="18"/>
    </w:rPr>
  </w:style>
  <w:style w:type="character" w:customStyle="1" w:styleId="WW8Num123z1">
    <w:name w:val="WW8Num123z1"/>
    <w:rsid w:val="00DC45EB"/>
    <w:rPr>
      <w:rFonts w:ascii="Courier New" w:hAnsi="Courier New" w:cs="Courier New"/>
    </w:rPr>
  </w:style>
  <w:style w:type="character" w:customStyle="1" w:styleId="WW8Num124z0">
    <w:name w:val="WW8Num124z0"/>
    <w:rsid w:val="00DC45EB"/>
    <w:rPr>
      <w:rFonts w:ascii="Symbol" w:hAnsi="Symbol" w:cs="StarSymbol"/>
      <w:sz w:val="18"/>
      <w:szCs w:val="18"/>
    </w:rPr>
  </w:style>
  <w:style w:type="character" w:customStyle="1" w:styleId="WW8Num124z1">
    <w:name w:val="WW8Num124z1"/>
    <w:rsid w:val="00DC45EB"/>
    <w:rPr>
      <w:rFonts w:ascii="Courier New" w:hAnsi="Courier New" w:cs="Courier New"/>
    </w:rPr>
  </w:style>
  <w:style w:type="character" w:customStyle="1" w:styleId="WW8Num125z0">
    <w:name w:val="WW8Num125z0"/>
    <w:rsid w:val="00DC45EB"/>
    <w:rPr>
      <w:rFonts w:ascii="Symbol" w:hAnsi="Symbol" w:cs="StarSymbol"/>
      <w:sz w:val="18"/>
      <w:szCs w:val="18"/>
    </w:rPr>
  </w:style>
  <w:style w:type="character" w:customStyle="1" w:styleId="WW8Num125z1">
    <w:name w:val="WW8Num125z1"/>
    <w:rsid w:val="00DC45EB"/>
    <w:rPr>
      <w:rFonts w:ascii="Courier New" w:hAnsi="Courier New" w:cs="Courier New"/>
    </w:rPr>
  </w:style>
  <w:style w:type="character" w:customStyle="1" w:styleId="WW8Num126z0">
    <w:name w:val="WW8Num126z0"/>
    <w:rsid w:val="00DC45EB"/>
    <w:rPr>
      <w:rFonts w:ascii="Symbol" w:hAnsi="Symbol" w:cs="StarSymbol"/>
      <w:sz w:val="18"/>
      <w:szCs w:val="18"/>
    </w:rPr>
  </w:style>
  <w:style w:type="character" w:customStyle="1" w:styleId="WW8Num126z1">
    <w:name w:val="WW8Num126z1"/>
    <w:rsid w:val="00DC45EB"/>
    <w:rPr>
      <w:rFonts w:ascii="Courier New" w:hAnsi="Courier New" w:cs="Courier New"/>
    </w:rPr>
  </w:style>
  <w:style w:type="character" w:customStyle="1" w:styleId="WW8Num127z0">
    <w:name w:val="WW8Num127z0"/>
    <w:rsid w:val="00DC45EB"/>
    <w:rPr>
      <w:rFonts w:ascii="Symbol" w:hAnsi="Symbol" w:cs="StarSymbol"/>
      <w:sz w:val="18"/>
      <w:szCs w:val="18"/>
    </w:rPr>
  </w:style>
  <w:style w:type="character" w:customStyle="1" w:styleId="WW8Num127z1">
    <w:name w:val="WW8Num127z1"/>
    <w:rsid w:val="00DC45EB"/>
    <w:rPr>
      <w:rFonts w:ascii="Courier New" w:hAnsi="Courier New" w:cs="StarSymbol"/>
      <w:sz w:val="18"/>
      <w:szCs w:val="18"/>
    </w:rPr>
  </w:style>
  <w:style w:type="character" w:customStyle="1" w:styleId="WW8Num128z0">
    <w:name w:val="WW8Num128z0"/>
    <w:rsid w:val="00DC45EB"/>
    <w:rPr>
      <w:rFonts w:ascii="Symbol" w:hAnsi="Symbol" w:cs="StarSymbol"/>
      <w:sz w:val="18"/>
      <w:szCs w:val="18"/>
    </w:rPr>
  </w:style>
  <w:style w:type="character" w:customStyle="1" w:styleId="WW8Num128z1">
    <w:name w:val="WW8Num128z1"/>
    <w:rsid w:val="00DC45EB"/>
    <w:rPr>
      <w:rFonts w:ascii="Courier New" w:hAnsi="Courier New" w:cs="Courier New"/>
    </w:rPr>
  </w:style>
  <w:style w:type="character" w:customStyle="1" w:styleId="WW8Num129z0">
    <w:name w:val="WW8Num129z0"/>
    <w:rsid w:val="00DC45EB"/>
    <w:rPr>
      <w:rFonts w:ascii="Wingdings" w:hAnsi="Wingdings" w:cs="Wingdings"/>
    </w:rPr>
  </w:style>
  <w:style w:type="character" w:customStyle="1" w:styleId="WW8Num129z1">
    <w:name w:val="WW8Num129z1"/>
    <w:rsid w:val="00DC45EB"/>
    <w:rPr>
      <w:rFonts w:ascii="Courier New" w:hAnsi="Courier New" w:cs="Courier New"/>
    </w:rPr>
  </w:style>
  <w:style w:type="character" w:customStyle="1" w:styleId="WW8Num130z0">
    <w:name w:val="WW8Num130z0"/>
    <w:rsid w:val="00DC45EB"/>
    <w:rPr>
      <w:rFonts w:ascii="Wingdings 2" w:hAnsi="Wingdings 2" w:cs="Wingdings 2"/>
    </w:rPr>
  </w:style>
  <w:style w:type="character" w:customStyle="1" w:styleId="WW8Num130z1">
    <w:name w:val="WW8Num130z1"/>
    <w:rsid w:val="00DC45EB"/>
    <w:rPr>
      <w:rFonts w:ascii="OpenSymbol" w:hAnsi="OpenSymbol" w:cs="Courier New"/>
    </w:rPr>
  </w:style>
  <w:style w:type="character" w:customStyle="1" w:styleId="WW8Num131z0">
    <w:name w:val="WW8Num131z0"/>
    <w:rsid w:val="00DC45EB"/>
    <w:rPr>
      <w:rFonts w:ascii="Wingdings 2" w:hAnsi="Wingdings 2" w:cs="OpenSymbol"/>
    </w:rPr>
  </w:style>
  <w:style w:type="character" w:customStyle="1" w:styleId="WW8Num131z1">
    <w:name w:val="WW8Num131z1"/>
    <w:rsid w:val="00DC45EB"/>
    <w:rPr>
      <w:rFonts w:ascii="OpenSymbol" w:hAnsi="OpenSymbol" w:cs="OpenSymbol"/>
    </w:rPr>
  </w:style>
  <w:style w:type="character" w:customStyle="1" w:styleId="WW8Num132z0">
    <w:name w:val="WW8Num132z0"/>
    <w:rsid w:val="00DC45EB"/>
    <w:rPr>
      <w:rFonts w:ascii="Symbol" w:hAnsi="Symbol" w:cs="StarSymbol"/>
      <w:sz w:val="18"/>
      <w:szCs w:val="18"/>
    </w:rPr>
  </w:style>
  <w:style w:type="character" w:customStyle="1" w:styleId="WW8Num132z1">
    <w:name w:val="WW8Num132z1"/>
    <w:rsid w:val="00DC45EB"/>
    <w:rPr>
      <w:rFonts w:ascii="Symbol" w:hAnsi="Symbol" w:cs="StarSymbol"/>
      <w:sz w:val="18"/>
      <w:szCs w:val="18"/>
    </w:rPr>
  </w:style>
  <w:style w:type="character" w:customStyle="1" w:styleId="WW8Num133z0">
    <w:name w:val="WW8Num133z0"/>
    <w:rsid w:val="00DC45EB"/>
    <w:rPr>
      <w:rFonts w:ascii="Wingdings 2" w:hAnsi="Wingdings 2" w:cs="OpenSymbol"/>
    </w:rPr>
  </w:style>
  <w:style w:type="character" w:customStyle="1" w:styleId="WW8Num133z1">
    <w:name w:val="WW8Num133z1"/>
    <w:rsid w:val="00DC45EB"/>
    <w:rPr>
      <w:rFonts w:ascii="OpenSymbol" w:hAnsi="OpenSymbol" w:cs="OpenSymbol"/>
    </w:rPr>
  </w:style>
  <w:style w:type="character" w:customStyle="1" w:styleId="WW8Num134z0">
    <w:name w:val="WW8Num134z0"/>
    <w:rsid w:val="00DC45EB"/>
    <w:rPr>
      <w:rFonts w:ascii="Wingdings 2" w:hAnsi="Wingdings 2" w:cs="OpenSymbol"/>
    </w:rPr>
  </w:style>
  <w:style w:type="character" w:customStyle="1" w:styleId="WW8Num134z1">
    <w:name w:val="WW8Num134z1"/>
    <w:rsid w:val="00DC45EB"/>
    <w:rPr>
      <w:rFonts w:ascii="OpenSymbol" w:hAnsi="OpenSymbol" w:cs="OpenSymbol"/>
    </w:rPr>
  </w:style>
  <w:style w:type="character" w:customStyle="1" w:styleId="WW8Num135z0">
    <w:name w:val="WW8Num135z0"/>
    <w:rsid w:val="00DC45EB"/>
    <w:rPr>
      <w:rFonts w:ascii="Wingdings 2" w:hAnsi="Wingdings 2" w:cs="OpenSymbol"/>
    </w:rPr>
  </w:style>
  <w:style w:type="character" w:customStyle="1" w:styleId="WW8Num135z1">
    <w:name w:val="WW8Num135z1"/>
    <w:rsid w:val="00DC45EB"/>
    <w:rPr>
      <w:rFonts w:ascii="OpenSymbol" w:hAnsi="OpenSymbol" w:cs="OpenSymbol"/>
    </w:rPr>
  </w:style>
  <w:style w:type="character" w:customStyle="1" w:styleId="WW8Num136z0">
    <w:name w:val="WW8Num136z0"/>
    <w:rsid w:val="00DC45EB"/>
    <w:rPr>
      <w:rFonts w:ascii="Wingdings 2" w:hAnsi="Wingdings 2" w:cs="OpenSymbol"/>
    </w:rPr>
  </w:style>
  <w:style w:type="character" w:customStyle="1" w:styleId="WW8Num136z1">
    <w:name w:val="WW8Num136z1"/>
    <w:rsid w:val="00DC45EB"/>
    <w:rPr>
      <w:rFonts w:ascii="OpenSymbol" w:hAnsi="OpenSymbol" w:cs="OpenSymbol"/>
    </w:rPr>
  </w:style>
  <w:style w:type="character" w:customStyle="1" w:styleId="WW8Num137z0">
    <w:name w:val="WW8Num137z0"/>
    <w:rsid w:val="00DC45EB"/>
    <w:rPr>
      <w:rFonts w:ascii="Wingdings 2" w:hAnsi="Wingdings 2" w:cs="OpenSymbol"/>
    </w:rPr>
  </w:style>
  <w:style w:type="character" w:customStyle="1" w:styleId="WW8Num137z1">
    <w:name w:val="WW8Num137z1"/>
    <w:rsid w:val="00DC45EB"/>
    <w:rPr>
      <w:rFonts w:ascii="OpenSymbol" w:hAnsi="OpenSymbol" w:cs="OpenSymbol"/>
    </w:rPr>
  </w:style>
  <w:style w:type="character" w:customStyle="1" w:styleId="WW8Num138z0">
    <w:name w:val="WW8Num138z0"/>
    <w:rsid w:val="00DC45EB"/>
    <w:rPr>
      <w:rFonts w:ascii="Wingdings 2" w:hAnsi="Wingdings 2" w:cs="OpenSymbol"/>
    </w:rPr>
  </w:style>
  <w:style w:type="character" w:customStyle="1" w:styleId="WW8Num138z1">
    <w:name w:val="WW8Num138z1"/>
    <w:rsid w:val="00DC45EB"/>
    <w:rPr>
      <w:rFonts w:ascii="OpenSymbol" w:hAnsi="OpenSymbol" w:cs="OpenSymbol"/>
    </w:rPr>
  </w:style>
  <w:style w:type="character" w:customStyle="1" w:styleId="WW8Num139z0">
    <w:name w:val="WW8Num139z0"/>
    <w:rsid w:val="00DC45EB"/>
    <w:rPr>
      <w:rFonts w:ascii="Wingdings 2" w:hAnsi="Wingdings 2" w:cs="OpenSymbol"/>
    </w:rPr>
  </w:style>
  <w:style w:type="character" w:customStyle="1" w:styleId="WW8Num139z1">
    <w:name w:val="WW8Num139z1"/>
    <w:rsid w:val="00DC45EB"/>
    <w:rPr>
      <w:rFonts w:ascii="OpenSymbol" w:hAnsi="OpenSymbol" w:cs="OpenSymbol"/>
    </w:rPr>
  </w:style>
  <w:style w:type="character" w:customStyle="1" w:styleId="WW8Num140z0">
    <w:name w:val="WW8Num140z0"/>
    <w:rsid w:val="00DC45EB"/>
    <w:rPr>
      <w:rFonts w:ascii="Wingdings 2" w:hAnsi="Wingdings 2" w:cs="OpenSymbol"/>
    </w:rPr>
  </w:style>
  <w:style w:type="character" w:customStyle="1" w:styleId="WW8Num140z1">
    <w:name w:val="WW8Num140z1"/>
    <w:rsid w:val="00DC45EB"/>
    <w:rPr>
      <w:rFonts w:ascii="OpenSymbol" w:hAnsi="OpenSymbol" w:cs="OpenSymbol"/>
    </w:rPr>
  </w:style>
  <w:style w:type="character" w:customStyle="1" w:styleId="WW8Num141z0">
    <w:name w:val="WW8Num141z0"/>
    <w:rsid w:val="00DC45EB"/>
    <w:rPr>
      <w:rFonts w:ascii="Wingdings 2" w:hAnsi="Wingdings 2" w:cs="OpenSymbol"/>
    </w:rPr>
  </w:style>
  <w:style w:type="character" w:customStyle="1" w:styleId="WW8Num141z1">
    <w:name w:val="WW8Num141z1"/>
    <w:rsid w:val="00DC45EB"/>
    <w:rPr>
      <w:rFonts w:ascii="OpenSymbol" w:hAnsi="OpenSymbol" w:cs="OpenSymbol"/>
    </w:rPr>
  </w:style>
  <w:style w:type="character" w:customStyle="1" w:styleId="WW8Num142z0">
    <w:name w:val="WW8Num142z0"/>
    <w:rsid w:val="00DC45EB"/>
    <w:rPr>
      <w:rFonts w:ascii="Wingdings 2" w:hAnsi="Wingdings 2" w:cs="OpenSymbol"/>
    </w:rPr>
  </w:style>
  <w:style w:type="character" w:customStyle="1" w:styleId="WW8Num142z1">
    <w:name w:val="WW8Num142z1"/>
    <w:rsid w:val="00DC45EB"/>
    <w:rPr>
      <w:rFonts w:ascii="OpenSymbol" w:hAnsi="OpenSymbol" w:cs="OpenSymbol"/>
    </w:rPr>
  </w:style>
  <w:style w:type="character" w:customStyle="1" w:styleId="WW8Num143z0">
    <w:name w:val="WW8Num143z0"/>
    <w:rsid w:val="00DC45EB"/>
    <w:rPr>
      <w:rFonts w:ascii="Wingdings 2" w:hAnsi="Wingdings 2" w:cs="OpenSymbol"/>
    </w:rPr>
  </w:style>
  <w:style w:type="character" w:customStyle="1" w:styleId="WW8Num143z1">
    <w:name w:val="WW8Num143z1"/>
    <w:rsid w:val="00DC45EB"/>
    <w:rPr>
      <w:rFonts w:ascii="OpenSymbol" w:hAnsi="OpenSymbol" w:cs="OpenSymbol"/>
    </w:rPr>
  </w:style>
  <w:style w:type="character" w:customStyle="1" w:styleId="WW8Num144z0">
    <w:name w:val="WW8Num144z0"/>
    <w:rsid w:val="00DC45EB"/>
    <w:rPr>
      <w:rFonts w:ascii="Wingdings 2" w:hAnsi="Wingdings 2" w:cs="OpenSymbol"/>
    </w:rPr>
  </w:style>
  <w:style w:type="character" w:customStyle="1" w:styleId="WW8Num144z1">
    <w:name w:val="WW8Num144z1"/>
    <w:rsid w:val="00DC45EB"/>
    <w:rPr>
      <w:rFonts w:ascii="OpenSymbol" w:hAnsi="OpenSymbol" w:cs="OpenSymbol"/>
    </w:rPr>
  </w:style>
  <w:style w:type="character" w:customStyle="1" w:styleId="WW8Num145z0">
    <w:name w:val="WW8Num145z0"/>
    <w:rsid w:val="00DC45EB"/>
    <w:rPr>
      <w:rFonts w:ascii="Wingdings 2" w:hAnsi="Wingdings 2" w:cs="OpenSymbol"/>
    </w:rPr>
  </w:style>
  <w:style w:type="character" w:customStyle="1" w:styleId="WW8Num145z1">
    <w:name w:val="WW8Num145z1"/>
    <w:rsid w:val="00DC45EB"/>
    <w:rPr>
      <w:rFonts w:ascii="OpenSymbol" w:hAnsi="OpenSymbol" w:cs="OpenSymbol"/>
    </w:rPr>
  </w:style>
  <w:style w:type="character" w:customStyle="1" w:styleId="WW8Num146z0">
    <w:name w:val="WW8Num146z0"/>
    <w:rsid w:val="00DC45EB"/>
    <w:rPr>
      <w:rFonts w:ascii="Wingdings 2" w:hAnsi="Wingdings 2" w:cs="OpenSymbol"/>
    </w:rPr>
  </w:style>
  <w:style w:type="character" w:customStyle="1" w:styleId="WW8Num146z1">
    <w:name w:val="WW8Num146z1"/>
    <w:rsid w:val="00DC45EB"/>
    <w:rPr>
      <w:rFonts w:ascii="OpenSymbol" w:hAnsi="OpenSymbol" w:cs="OpenSymbol"/>
    </w:rPr>
  </w:style>
  <w:style w:type="character" w:customStyle="1" w:styleId="WW8Num147z0">
    <w:name w:val="WW8Num147z0"/>
    <w:rsid w:val="00DC45EB"/>
    <w:rPr>
      <w:rFonts w:ascii="Wingdings 2" w:hAnsi="Wingdings 2" w:cs="OpenSymbol"/>
    </w:rPr>
  </w:style>
  <w:style w:type="character" w:customStyle="1" w:styleId="WW8Num147z1">
    <w:name w:val="WW8Num147z1"/>
    <w:rsid w:val="00DC45EB"/>
    <w:rPr>
      <w:rFonts w:ascii="OpenSymbol" w:hAnsi="OpenSymbol" w:cs="OpenSymbol"/>
    </w:rPr>
  </w:style>
  <w:style w:type="character" w:customStyle="1" w:styleId="WW8Num148z0">
    <w:name w:val="WW8Num148z0"/>
    <w:rsid w:val="00DC45EB"/>
    <w:rPr>
      <w:rFonts w:ascii="Wingdings 2" w:hAnsi="Wingdings 2" w:cs="OpenSymbol"/>
    </w:rPr>
  </w:style>
  <w:style w:type="character" w:customStyle="1" w:styleId="WW8Num148z1">
    <w:name w:val="WW8Num148z1"/>
    <w:rsid w:val="00DC45EB"/>
    <w:rPr>
      <w:rFonts w:ascii="OpenSymbol" w:hAnsi="OpenSymbol" w:cs="OpenSymbol"/>
    </w:rPr>
  </w:style>
  <w:style w:type="character" w:customStyle="1" w:styleId="WW8Num149z0">
    <w:name w:val="WW8Num149z0"/>
    <w:rsid w:val="00DC45EB"/>
    <w:rPr>
      <w:rFonts w:ascii="Wingdings 2" w:hAnsi="Wingdings 2" w:cs="OpenSymbol"/>
    </w:rPr>
  </w:style>
  <w:style w:type="character" w:customStyle="1" w:styleId="WW8Num149z1">
    <w:name w:val="WW8Num149z1"/>
    <w:rsid w:val="00DC45EB"/>
    <w:rPr>
      <w:rFonts w:ascii="OpenSymbol" w:hAnsi="OpenSymbol" w:cs="OpenSymbol"/>
    </w:rPr>
  </w:style>
  <w:style w:type="character" w:customStyle="1" w:styleId="WW8Num150z0">
    <w:name w:val="WW8Num150z0"/>
    <w:rsid w:val="00DC45EB"/>
    <w:rPr>
      <w:rFonts w:ascii="Wingdings 2" w:hAnsi="Wingdings 2" w:cs="OpenSymbol"/>
    </w:rPr>
  </w:style>
  <w:style w:type="character" w:customStyle="1" w:styleId="WW8Num150z1">
    <w:name w:val="WW8Num150z1"/>
    <w:rsid w:val="00DC45EB"/>
    <w:rPr>
      <w:rFonts w:ascii="OpenSymbol" w:hAnsi="OpenSymbol" w:cs="OpenSymbol"/>
    </w:rPr>
  </w:style>
  <w:style w:type="character" w:customStyle="1" w:styleId="WW8Num151z0">
    <w:name w:val="WW8Num151z0"/>
    <w:rsid w:val="00DC45EB"/>
    <w:rPr>
      <w:rFonts w:ascii="Wingdings 2" w:hAnsi="Wingdings 2" w:cs="OpenSymbol"/>
    </w:rPr>
  </w:style>
  <w:style w:type="character" w:customStyle="1" w:styleId="WW8Num151z1">
    <w:name w:val="WW8Num151z1"/>
    <w:rsid w:val="00DC45EB"/>
    <w:rPr>
      <w:rFonts w:ascii="OpenSymbol" w:hAnsi="OpenSymbol" w:cs="OpenSymbol"/>
    </w:rPr>
  </w:style>
  <w:style w:type="character" w:customStyle="1" w:styleId="WW8Num152z0">
    <w:name w:val="WW8Num152z0"/>
    <w:rsid w:val="00DC45EB"/>
    <w:rPr>
      <w:rFonts w:ascii="Wingdings 2" w:hAnsi="Wingdings 2" w:cs="OpenSymbol"/>
    </w:rPr>
  </w:style>
  <w:style w:type="character" w:customStyle="1" w:styleId="WW8Num152z1">
    <w:name w:val="WW8Num152z1"/>
    <w:rsid w:val="00DC45EB"/>
    <w:rPr>
      <w:rFonts w:ascii="OpenSymbol" w:hAnsi="OpenSymbol" w:cs="OpenSymbol"/>
    </w:rPr>
  </w:style>
  <w:style w:type="character" w:customStyle="1" w:styleId="WW8Num153z0">
    <w:name w:val="WW8Num153z0"/>
    <w:rsid w:val="00DC45EB"/>
    <w:rPr>
      <w:rFonts w:ascii="Wingdings 2" w:hAnsi="Wingdings 2" w:cs="OpenSymbol"/>
    </w:rPr>
  </w:style>
  <w:style w:type="character" w:customStyle="1" w:styleId="WW8Num153z1">
    <w:name w:val="WW8Num153z1"/>
    <w:rsid w:val="00DC45EB"/>
    <w:rPr>
      <w:rFonts w:ascii="OpenSymbol" w:hAnsi="OpenSymbol" w:cs="OpenSymbol"/>
    </w:rPr>
  </w:style>
  <w:style w:type="character" w:customStyle="1" w:styleId="WW8Num154z0">
    <w:name w:val="WW8Num154z0"/>
    <w:rsid w:val="00DC45EB"/>
    <w:rPr>
      <w:rFonts w:ascii="Wingdings 2" w:hAnsi="Wingdings 2" w:cs="OpenSymbol"/>
    </w:rPr>
  </w:style>
  <w:style w:type="character" w:customStyle="1" w:styleId="WW8Num154z1">
    <w:name w:val="WW8Num154z1"/>
    <w:rsid w:val="00DC45EB"/>
    <w:rPr>
      <w:rFonts w:ascii="OpenSymbol" w:hAnsi="OpenSymbol" w:cs="OpenSymbol"/>
    </w:rPr>
  </w:style>
  <w:style w:type="character" w:customStyle="1" w:styleId="WW8Num155z0">
    <w:name w:val="WW8Num155z0"/>
    <w:rsid w:val="00DC45EB"/>
    <w:rPr>
      <w:rFonts w:ascii="Wingdings 2" w:hAnsi="Wingdings 2" w:cs="OpenSymbol"/>
    </w:rPr>
  </w:style>
  <w:style w:type="character" w:customStyle="1" w:styleId="WW8Num155z1">
    <w:name w:val="WW8Num155z1"/>
    <w:rsid w:val="00DC45EB"/>
    <w:rPr>
      <w:rFonts w:ascii="OpenSymbol" w:hAnsi="OpenSymbol" w:cs="OpenSymbol"/>
    </w:rPr>
  </w:style>
  <w:style w:type="character" w:customStyle="1" w:styleId="WW8Num156z0">
    <w:name w:val="WW8Num156z0"/>
    <w:rsid w:val="00DC45EB"/>
    <w:rPr>
      <w:rFonts w:ascii="Wingdings 2" w:hAnsi="Wingdings 2" w:cs="OpenSymbol"/>
    </w:rPr>
  </w:style>
  <w:style w:type="character" w:customStyle="1" w:styleId="WW8Num156z1">
    <w:name w:val="WW8Num156z1"/>
    <w:rsid w:val="00DC45EB"/>
    <w:rPr>
      <w:rFonts w:ascii="OpenSymbol" w:hAnsi="OpenSymbol" w:cs="OpenSymbol"/>
    </w:rPr>
  </w:style>
  <w:style w:type="character" w:customStyle="1" w:styleId="Absatz-Standardschriftart">
    <w:name w:val="Absatz-Standardschriftart"/>
    <w:rsid w:val="00DC45EB"/>
  </w:style>
  <w:style w:type="character" w:customStyle="1" w:styleId="WW-Absatz-Standardschriftart">
    <w:name w:val="WW-Absatz-Standardschriftart"/>
    <w:rsid w:val="00DC45EB"/>
  </w:style>
  <w:style w:type="character" w:customStyle="1" w:styleId="WW-Absatz-Standardschriftart1">
    <w:name w:val="WW-Absatz-Standardschriftart1"/>
    <w:rsid w:val="00DC45EB"/>
  </w:style>
  <w:style w:type="character" w:customStyle="1" w:styleId="WW-Absatz-Standardschriftart11">
    <w:name w:val="WW-Absatz-Standardschriftart11"/>
    <w:rsid w:val="00DC45EB"/>
  </w:style>
  <w:style w:type="character" w:customStyle="1" w:styleId="WW-Absatz-Standardschriftart111">
    <w:name w:val="WW-Absatz-Standardschriftart111"/>
    <w:rsid w:val="00DC45EB"/>
  </w:style>
  <w:style w:type="character" w:customStyle="1" w:styleId="WW-Absatz-Standardschriftart1111">
    <w:name w:val="WW-Absatz-Standardschriftart1111"/>
    <w:rsid w:val="00DC45EB"/>
  </w:style>
  <w:style w:type="character" w:customStyle="1" w:styleId="WW8Num2z0">
    <w:name w:val="WW8Num2z0"/>
    <w:rsid w:val="00DC45EB"/>
    <w:rPr>
      <w:rFonts w:ascii="Symbol" w:hAnsi="Symbol" w:cs="Symbol"/>
    </w:rPr>
  </w:style>
  <w:style w:type="character" w:customStyle="1" w:styleId="WW8Num12z2">
    <w:name w:val="WW8Num12z2"/>
    <w:rsid w:val="00DC45EB"/>
    <w:rPr>
      <w:rFonts w:ascii="Wingdings" w:hAnsi="Wingdings" w:cs="Wingdings"/>
    </w:rPr>
  </w:style>
  <w:style w:type="character" w:customStyle="1" w:styleId="WW-Absatz-Standardschriftart11111">
    <w:name w:val="WW-Absatz-Standardschriftart11111"/>
    <w:rsid w:val="00DC45EB"/>
  </w:style>
  <w:style w:type="character" w:customStyle="1" w:styleId="WW-Absatz-Standardschriftart111111">
    <w:name w:val="WW-Absatz-Standardschriftart111111"/>
    <w:rsid w:val="00DC45EB"/>
  </w:style>
  <w:style w:type="character" w:customStyle="1" w:styleId="WW-Absatz-Standardschriftart1111111">
    <w:name w:val="WW-Absatz-Standardschriftart1111111"/>
    <w:rsid w:val="00DC45EB"/>
  </w:style>
  <w:style w:type="character" w:customStyle="1" w:styleId="WW-Absatz-Standardschriftart11111111">
    <w:name w:val="WW-Absatz-Standardschriftart11111111"/>
    <w:rsid w:val="00DC45EB"/>
  </w:style>
  <w:style w:type="character" w:customStyle="1" w:styleId="WW-Absatz-Standardschriftart111111111">
    <w:name w:val="WW-Absatz-Standardschriftart111111111"/>
    <w:rsid w:val="00DC45EB"/>
  </w:style>
  <w:style w:type="character" w:customStyle="1" w:styleId="WW-Absatz-Standardschriftart1111111111">
    <w:name w:val="WW-Absatz-Standardschriftart1111111111"/>
    <w:rsid w:val="00DC45EB"/>
  </w:style>
  <w:style w:type="character" w:customStyle="1" w:styleId="WW8Num68z2">
    <w:name w:val="WW8Num68z2"/>
    <w:rsid w:val="00DC45EB"/>
    <w:rPr>
      <w:rFonts w:ascii="Wingdings" w:hAnsi="Wingdings" w:cs="Wingdings"/>
    </w:rPr>
  </w:style>
  <w:style w:type="character" w:customStyle="1" w:styleId="WW-Absatz-Standardschriftart11111111111">
    <w:name w:val="WW-Absatz-Standardschriftart11111111111"/>
    <w:rsid w:val="00DC45EB"/>
  </w:style>
  <w:style w:type="character" w:customStyle="1" w:styleId="WW-Absatz-Standardschriftart111111111111">
    <w:name w:val="WW-Absatz-Standardschriftart111111111111"/>
    <w:rsid w:val="00DC45EB"/>
  </w:style>
  <w:style w:type="character" w:customStyle="1" w:styleId="WW-Absatz-Standardschriftart1111111111111">
    <w:name w:val="WW-Absatz-Standardschriftart1111111111111"/>
    <w:rsid w:val="00DC45EB"/>
  </w:style>
  <w:style w:type="character" w:customStyle="1" w:styleId="WW-Absatz-Standardschriftart11111111111111">
    <w:name w:val="WW-Absatz-Standardschriftart11111111111111"/>
    <w:rsid w:val="00DC45EB"/>
  </w:style>
  <w:style w:type="character" w:customStyle="1" w:styleId="WW-Absatz-Standardschriftart111111111111111">
    <w:name w:val="WW-Absatz-Standardschriftart111111111111111"/>
    <w:rsid w:val="00DC45EB"/>
  </w:style>
  <w:style w:type="character" w:customStyle="1" w:styleId="WW-Absatz-Standardschriftart1111111111111111">
    <w:name w:val="WW-Absatz-Standardschriftart1111111111111111"/>
    <w:rsid w:val="00DC45EB"/>
  </w:style>
  <w:style w:type="character" w:customStyle="1" w:styleId="WW-Absatz-Standardschriftart11111111111111111">
    <w:name w:val="WW-Absatz-Standardschriftart11111111111111111"/>
    <w:rsid w:val="00DC45EB"/>
  </w:style>
  <w:style w:type="character" w:customStyle="1" w:styleId="WW8Num51z3">
    <w:name w:val="WW8Num51z3"/>
    <w:rsid w:val="00DC45EB"/>
    <w:rPr>
      <w:rFonts w:ascii="Symbol" w:hAnsi="Symbol" w:cs="Symbol"/>
    </w:rPr>
  </w:style>
  <w:style w:type="character" w:customStyle="1" w:styleId="WW-Absatz-Standardschriftart111111111111111111">
    <w:name w:val="WW-Absatz-Standardschriftart111111111111111111"/>
    <w:rsid w:val="00DC45EB"/>
  </w:style>
  <w:style w:type="character" w:customStyle="1" w:styleId="WW8Num44z2">
    <w:name w:val="WW8Num44z2"/>
    <w:rsid w:val="00DC45EB"/>
    <w:rPr>
      <w:rFonts w:ascii="Wingdings" w:hAnsi="Wingdings" w:cs="Wingdings"/>
    </w:rPr>
  </w:style>
  <w:style w:type="character" w:customStyle="1" w:styleId="WW8Num44z3">
    <w:name w:val="WW8Num44z3"/>
    <w:rsid w:val="00DC45EB"/>
    <w:rPr>
      <w:rFonts w:ascii="Symbol" w:hAnsi="Symbol" w:cs="Symbol"/>
    </w:rPr>
  </w:style>
  <w:style w:type="character" w:customStyle="1" w:styleId="WW8Num53z3">
    <w:name w:val="WW8Num53z3"/>
    <w:rsid w:val="00DC45EB"/>
    <w:rPr>
      <w:rFonts w:ascii="Symbol" w:hAnsi="Symbol" w:cs="Symbol"/>
    </w:rPr>
  </w:style>
  <w:style w:type="character" w:customStyle="1" w:styleId="WW-Absatz-Standardschriftart1111111111111111111">
    <w:name w:val="WW-Absatz-Standardschriftart1111111111111111111"/>
    <w:rsid w:val="00DC45EB"/>
  </w:style>
  <w:style w:type="character" w:customStyle="1" w:styleId="WW8Num41z2">
    <w:name w:val="WW8Num41z2"/>
    <w:rsid w:val="00DC45EB"/>
    <w:rPr>
      <w:rFonts w:ascii="Wingdings" w:hAnsi="Wingdings" w:cs="Wingdings"/>
    </w:rPr>
  </w:style>
  <w:style w:type="character" w:customStyle="1" w:styleId="WW8Num41z3">
    <w:name w:val="WW8Num41z3"/>
    <w:rsid w:val="00DC45EB"/>
    <w:rPr>
      <w:rFonts w:ascii="Symbol" w:hAnsi="Symbol" w:cs="Symbol"/>
    </w:rPr>
  </w:style>
  <w:style w:type="character" w:customStyle="1" w:styleId="WW8Num77z3">
    <w:name w:val="WW8Num77z3"/>
    <w:rsid w:val="00DC45EB"/>
    <w:rPr>
      <w:rFonts w:ascii="Symbol" w:hAnsi="Symbol" w:cs="Symbol"/>
    </w:rPr>
  </w:style>
  <w:style w:type="character" w:customStyle="1" w:styleId="NumberingSymbols">
    <w:name w:val="Numbering Symbols"/>
    <w:rsid w:val="00DC45EB"/>
  </w:style>
  <w:style w:type="character" w:customStyle="1" w:styleId="Bullets">
    <w:name w:val="Bullets"/>
    <w:rsid w:val="00DC45EB"/>
    <w:rPr>
      <w:rFonts w:ascii="OpenSymbol" w:eastAsia="OpenSymbol" w:hAnsi="OpenSymbol" w:cs="OpenSymbol"/>
    </w:rPr>
  </w:style>
  <w:style w:type="character" w:customStyle="1" w:styleId="DefaultParagraphFont1">
    <w:name w:val="Default Paragraph Font1"/>
    <w:rsid w:val="00DC45EB"/>
  </w:style>
  <w:style w:type="character" w:styleId="Hyperlink">
    <w:name w:val="Hyperlink"/>
    <w:uiPriority w:val="99"/>
    <w:rsid w:val="00DC45EB"/>
    <w:rPr>
      <w:color w:val="0000FF"/>
      <w:u w:val="single"/>
    </w:rPr>
  </w:style>
  <w:style w:type="character" w:styleId="Strong">
    <w:name w:val="Strong"/>
    <w:uiPriority w:val="22"/>
    <w:qFormat/>
    <w:rsid w:val="00DC45EB"/>
    <w:rPr>
      <w:b/>
      <w:bCs/>
    </w:rPr>
  </w:style>
  <w:style w:type="character" w:customStyle="1" w:styleId="WW-FootnoteReference12345">
    <w:name w:val="WW-Footnote Reference12345"/>
    <w:rsid w:val="00DC45EB"/>
    <w:rPr>
      <w:vertAlign w:val="superscript"/>
    </w:rPr>
  </w:style>
  <w:style w:type="character" w:customStyle="1" w:styleId="FootnoteCharacters">
    <w:name w:val="Footnote Characters"/>
    <w:rsid w:val="00DC45EB"/>
    <w:rPr>
      <w:vertAlign w:val="superscript"/>
    </w:rPr>
  </w:style>
  <w:style w:type="character" w:styleId="Emphasis">
    <w:name w:val="Emphasis"/>
    <w:uiPriority w:val="20"/>
    <w:qFormat/>
    <w:rsid w:val="00DC45EB"/>
    <w:rPr>
      <w:b/>
      <w:bCs/>
      <w:i/>
      <w:iCs/>
      <w:spacing w:val="10"/>
      <w:bdr w:val="none" w:sz="0" w:space="0" w:color="auto"/>
      <w:shd w:val="clear" w:color="auto" w:fill="auto"/>
    </w:rPr>
  </w:style>
  <w:style w:type="character" w:customStyle="1" w:styleId="WW-FootnoteCharacters">
    <w:name w:val="WW-Footnote Characters"/>
    <w:rsid w:val="00DC45EB"/>
  </w:style>
  <w:style w:type="character" w:customStyle="1" w:styleId="EndnoteCharacters">
    <w:name w:val="Endnote Characters"/>
    <w:rsid w:val="00DC45EB"/>
    <w:rPr>
      <w:vertAlign w:val="superscript"/>
    </w:rPr>
  </w:style>
  <w:style w:type="character" w:customStyle="1" w:styleId="WW-EndnoteCharacters">
    <w:name w:val="WW-Endnote Characters"/>
    <w:rsid w:val="00DC45EB"/>
  </w:style>
  <w:style w:type="character" w:styleId="FootnoteReference">
    <w:name w:val="footnote reference"/>
    <w:uiPriority w:val="99"/>
    <w:rsid w:val="00DC45EB"/>
    <w:rPr>
      <w:vertAlign w:val="superscript"/>
    </w:rPr>
  </w:style>
  <w:style w:type="character" w:styleId="FollowedHyperlink">
    <w:name w:val="FollowedHyperlink"/>
    <w:rsid w:val="00DC45EB"/>
    <w:rPr>
      <w:color w:val="800080"/>
      <w:u w:val="single"/>
    </w:rPr>
  </w:style>
  <w:style w:type="character" w:customStyle="1" w:styleId="detailsalignedbold">
    <w:name w:val="detailsaligned bold"/>
    <w:basedOn w:val="DefaultParagraphFont1"/>
    <w:rsid w:val="00DC45EB"/>
  </w:style>
  <w:style w:type="character" w:customStyle="1" w:styleId="detailslabel">
    <w:name w:val="detailslabel"/>
    <w:basedOn w:val="DefaultParagraphFont1"/>
    <w:rsid w:val="00DC45EB"/>
  </w:style>
  <w:style w:type="character" w:styleId="EndnoteReference">
    <w:name w:val="endnote reference"/>
    <w:rsid w:val="00DC45EB"/>
    <w:rPr>
      <w:vertAlign w:val="superscript"/>
    </w:rPr>
  </w:style>
  <w:style w:type="character" w:customStyle="1" w:styleId="InstructionItalicsChar">
    <w:name w:val="Instruction Italics Char"/>
    <w:rsid w:val="00DC45EB"/>
    <w:rPr>
      <w:rFonts w:ascii="Arial" w:hAnsi="Arial" w:cs="Arial"/>
      <w:i/>
      <w:color w:val="4F81BD"/>
      <w:sz w:val="22"/>
      <w:szCs w:val="22"/>
      <w:lang w:val="en-AU" w:eastAsia="ar-SA" w:bidi="ar-SA"/>
    </w:rPr>
  </w:style>
  <w:style w:type="paragraph" w:customStyle="1" w:styleId="Heading">
    <w:name w:val="Heading"/>
    <w:basedOn w:val="Normal"/>
    <w:next w:val="BodyText"/>
    <w:rsid w:val="00DC45EB"/>
    <w:pPr>
      <w:keepNext/>
      <w:spacing w:before="240" w:after="120"/>
    </w:pPr>
    <w:rPr>
      <w:rFonts w:ascii="Arial" w:eastAsia="Microsoft YaHei" w:hAnsi="Arial" w:cs="Mangal"/>
      <w:sz w:val="28"/>
      <w:szCs w:val="28"/>
      <w:lang w:eastAsia="en-AU"/>
    </w:rPr>
  </w:style>
  <w:style w:type="paragraph" w:styleId="BodyText">
    <w:name w:val="Body Text"/>
    <w:basedOn w:val="Normal"/>
    <w:link w:val="BodyTextChar"/>
    <w:uiPriority w:val="1"/>
    <w:qFormat/>
    <w:rsid w:val="00DC45EB"/>
    <w:pPr>
      <w:spacing w:after="120"/>
    </w:pPr>
    <w:rPr>
      <w:rFonts w:ascii="Calibri" w:eastAsia="Times New Roman" w:hAnsi="Calibri" w:cs="Times New Roman"/>
      <w:lang w:eastAsia="en-AU"/>
    </w:rPr>
  </w:style>
  <w:style w:type="character" w:customStyle="1" w:styleId="BodyTextChar">
    <w:name w:val="Body Text Char"/>
    <w:basedOn w:val="DefaultParagraphFont"/>
    <w:link w:val="BodyText"/>
    <w:uiPriority w:val="1"/>
    <w:rsid w:val="00DC45EB"/>
    <w:rPr>
      <w:rFonts w:ascii="Calibri" w:eastAsia="Times New Roman" w:hAnsi="Calibri" w:cs="Times New Roman"/>
      <w:lang w:eastAsia="en-AU"/>
    </w:rPr>
  </w:style>
  <w:style w:type="paragraph" w:styleId="List">
    <w:name w:val="List"/>
    <w:basedOn w:val="BodyText"/>
    <w:rsid w:val="00DC45EB"/>
    <w:rPr>
      <w:rFonts w:cs="Mangal"/>
    </w:rPr>
  </w:style>
  <w:style w:type="paragraph" w:styleId="Caption">
    <w:name w:val="caption"/>
    <w:basedOn w:val="Normal"/>
    <w:rsid w:val="00DC45EB"/>
    <w:pPr>
      <w:suppressLineNumbers/>
      <w:spacing w:before="120" w:after="120"/>
    </w:pPr>
    <w:rPr>
      <w:rFonts w:ascii="Calibri" w:eastAsia="Times New Roman" w:hAnsi="Calibri" w:cs="Mangal"/>
      <w:i/>
      <w:iCs/>
      <w:sz w:val="24"/>
      <w:szCs w:val="24"/>
      <w:lang w:eastAsia="en-AU"/>
    </w:rPr>
  </w:style>
  <w:style w:type="paragraph" w:customStyle="1" w:styleId="Index">
    <w:name w:val="Index"/>
    <w:basedOn w:val="Normal"/>
    <w:rsid w:val="00DC45EB"/>
    <w:pPr>
      <w:suppressLineNumbers/>
    </w:pPr>
    <w:rPr>
      <w:rFonts w:ascii="Calibri" w:eastAsia="Times New Roman" w:hAnsi="Calibri" w:cs="Mangal"/>
      <w:lang w:eastAsia="en-AU"/>
    </w:rPr>
  </w:style>
  <w:style w:type="paragraph" w:styleId="Footer">
    <w:name w:val="footer"/>
    <w:basedOn w:val="Normal"/>
    <w:link w:val="FooterChar"/>
    <w:uiPriority w:val="99"/>
    <w:rsid w:val="00DC45EB"/>
    <w:pPr>
      <w:suppressLineNumbers/>
      <w:tabs>
        <w:tab w:val="center" w:pos="4818"/>
        <w:tab w:val="right" w:pos="9637"/>
      </w:tabs>
    </w:pPr>
    <w:rPr>
      <w:rFonts w:ascii="Calibri" w:eastAsia="Times New Roman" w:hAnsi="Calibri" w:cs="Times New Roman"/>
      <w:lang w:eastAsia="en-AU"/>
    </w:rPr>
  </w:style>
  <w:style w:type="character" w:customStyle="1" w:styleId="FooterChar">
    <w:name w:val="Footer Char"/>
    <w:basedOn w:val="DefaultParagraphFont"/>
    <w:link w:val="Footer"/>
    <w:uiPriority w:val="99"/>
    <w:rsid w:val="00DC45EB"/>
    <w:rPr>
      <w:rFonts w:ascii="Calibri" w:eastAsia="Times New Roman" w:hAnsi="Calibri" w:cs="Times New Roman"/>
      <w:lang w:eastAsia="en-AU"/>
    </w:rPr>
  </w:style>
  <w:style w:type="paragraph" w:customStyle="1" w:styleId="Number4">
    <w:name w:val="Number 4"/>
    <w:basedOn w:val="Heading4"/>
    <w:rsid w:val="00DC45EB"/>
    <w:pPr>
      <w:ind w:left="3118" w:hanging="993"/>
    </w:pPr>
    <w:rPr>
      <w:b w:val="0"/>
    </w:rPr>
  </w:style>
  <w:style w:type="paragraph" w:customStyle="1" w:styleId="Number3">
    <w:name w:val="Number 3"/>
    <w:basedOn w:val="Heading3"/>
    <w:rsid w:val="00DC45EB"/>
    <w:pPr>
      <w:tabs>
        <w:tab w:val="left" w:pos="4253"/>
        <w:tab w:val="left" w:pos="4254"/>
      </w:tabs>
      <w:spacing w:before="0" w:after="240"/>
      <w:ind w:left="2127" w:hanging="851"/>
      <w:jc w:val="both"/>
    </w:pPr>
    <w:rPr>
      <w:rFonts w:ascii="Times New Roman" w:hAnsi="Times New Roman"/>
      <w:b w:val="0"/>
      <w:bCs w:val="0"/>
      <w:sz w:val="24"/>
      <w:szCs w:val="20"/>
    </w:rPr>
  </w:style>
  <w:style w:type="paragraph" w:customStyle="1" w:styleId="Galley">
    <w:name w:val="Galley"/>
    <w:rsid w:val="00DC45E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uppressAutoHyphens/>
      <w:spacing w:line="170" w:lineRule="exact"/>
      <w:jc w:val="both"/>
    </w:pPr>
    <w:rPr>
      <w:rFonts w:ascii="CG Times (W1)" w:eastAsia="Times New Roman" w:hAnsi="CG Times (W1)" w:cs="Times New Roman"/>
      <w:kern w:val="1"/>
      <w:sz w:val="17"/>
      <w:lang w:eastAsia="ar-SA"/>
    </w:rPr>
  </w:style>
  <w:style w:type="paragraph" w:customStyle="1" w:styleId="TableContents">
    <w:name w:val="Table Contents"/>
    <w:basedOn w:val="Normal"/>
    <w:rsid w:val="00DC45EB"/>
    <w:pPr>
      <w:suppressLineNumbers/>
    </w:pPr>
    <w:rPr>
      <w:rFonts w:ascii="Calibri" w:eastAsia="Times New Roman" w:hAnsi="Calibri" w:cs="Times New Roman"/>
      <w:lang w:eastAsia="en-AU"/>
    </w:rPr>
  </w:style>
  <w:style w:type="paragraph" w:customStyle="1" w:styleId="WW-Default1234">
    <w:name w:val="WW-Default1234"/>
    <w:rsid w:val="00DC45EB"/>
    <w:pPr>
      <w:suppressAutoHyphens/>
      <w:autoSpaceDE w:val="0"/>
    </w:pPr>
    <w:rPr>
      <w:rFonts w:ascii="Arial" w:eastAsia="Arial" w:hAnsi="Arial" w:cs="Arial"/>
      <w:color w:val="000000"/>
      <w:kern w:val="1"/>
      <w:sz w:val="24"/>
      <w:szCs w:val="24"/>
      <w:lang w:eastAsia="ar-SA"/>
    </w:rPr>
  </w:style>
  <w:style w:type="paragraph" w:styleId="NormalWeb">
    <w:name w:val="Normal (Web)"/>
    <w:basedOn w:val="Normal"/>
    <w:uiPriority w:val="99"/>
    <w:rsid w:val="00DC45EB"/>
    <w:pPr>
      <w:spacing w:before="280" w:after="119"/>
    </w:pPr>
    <w:rPr>
      <w:rFonts w:ascii="Times New Roman" w:eastAsia="Times New Roman" w:hAnsi="Times New Roman" w:cs="Times New Roman"/>
      <w:sz w:val="24"/>
      <w:szCs w:val="24"/>
      <w:lang w:val="en-US" w:eastAsia="en-AU"/>
    </w:rPr>
  </w:style>
  <w:style w:type="paragraph" w:styleId="Header">
    <w:name w:val="header"/>
    <w:basedOn w:val="Normal"/>
    <w:link w:val="HeaderChar"/>
    <w:uiPriority w:val="99"/>
    <w:rsid w:val="00DC45EB"/>
    <w:pPr>
      <w:tabs>
        <w:tab w:val="center" w:pos="4153"/>
        <w:tab w:val="right" w:pos="8306"/>
      </w:tabs>
    </w:pPr>
    <w:rPr>
      <w:rFonts w:ascii="Calibri" w:eastAsia="Times New Roman" w:hAnsi="Calibri" w:cs="Times New Roman"/>
      <w:lang w:eastAsia="en-AU"/>
    </w:rPr>
  </w:style>
  <w:style w:type="character" w:customStyle="1" w:styleId="HeaderChar">
    <w:name w:val="Header Char"/>
    <w:basedOn w:val="DefaultParagraphFont"/>
    <w:link w:val="Header"/>
    <w:uiPriority w:val="99"/>
    <w:rsid w:val="00DC45EB"/>
    <w:rPr>
      <w:rFonts w:ascii="Calibri" w:eastAsia="Times New Roman" w:hAnsi="Calibri" w:cs="Times New Roman"/>
      <w:lang w:eastAsia="en-AU"/>
    </w:rPr>
  </w:style>
  <w:style w:type="paragraph" w:customStyle="1" w:styleId="Question2response">
    <w:name w:val="Question 2 response"/>
    <w:basedOn w:val="Normal"/>
    <w:rsid w:val="00DC45EB"/>
    <w:pPr>
      <w:overflowPunct w:val="0"/>
      <w:autoSpaceDE w:val="0"/>
      <w:spacing w:before="60" w:after="60"/>
      <w:textAlignment w:val="baseline"/>
    </w:pPr>
    <w:rPr>
      <w:rFonts w:ascii="Arial" w:eastAsia="Times New Roman" w:hAnsi="Arial" w:cs="Arial"/>
      <w:bCs/>
      <w:sz w:val="20"/>
      <w:lang w:val="en-GB" w:eastAsia="en-AU"/>
    </w:rPr>
  </w:style>
  <w:style w:type="paragraph" w:styleId="ListParagraph">
    <w:name w:val="List Paragraph"/>
    <w:basedOn w:val="Normal"/>
    <w:link w:val="ListParagraphChar"/>
    <w:uiPriority w:val="34"/>
    <w:qFormat/>
    <w:rsid w:val="00DC45EB"/>
    <w:pPr>
      <w:ind w:left="720"/>
      <w:contextualSpacing/>
    </w:pPr>
    <w:rPr>
      <w:rFonts w:ascii="Calibri" w:eastAsia="Times New Roman" w:hAnsi="Calibri" w:cs="Times New Roman"/>
      <w:lang w:eastAsia="en-AU"/>
    </w:rPr>
  </w:style>
  <w:style w:type="paragraph" w:styleId="BlockText">
    <w:name w:val="Block Text"/>
    <w:basedOn w:val="Normal"/>
    <w:rsid w:val="00DC45EB"/>
    <w:pPr>
      <w:tabs>
        <w:tab w:val="left" w:pos="3402"/>
        <w:tab w:val="left" w:pos="8222"/>
      </w:tabs>
      <w:ind w:left="1134" w:right="3543" w:hanging="1134"/>
    </w:pPr>
    <w:rPr>
      <w:rFonts w:ascii="Arial" w:eastAsia="Lucida Sans Unicode" w:hAnsi="Arial" w:cs="Arial"/>
      <w:b/>
      <w:lang w:eastAsia="en-AU"/>
    </w:rPr>
  </w:style>
  <w:style w:type="paragraph" w:customStyle="1" w:styleId="H3">
    <w:name w:val="H3"/>
    <w:basedOn w:val="Normal"/>
    <w:next w:val="Normal"/>
    <w:rsid w:val="00DC45EB"/>
    <w:pPr>
      <w:keepNext/>
      <w:numPr>
        <w:numId w:val="3"/>
      </w:numPr>
    </w:pPr>
    <w:rPr>
      <w:rFonts w:ascii="Calibri" w:eastAsia="Times New Roman" w:hAnsi="Calibri" w:cs="Times New Roman"/>
      <w:b/>
      <w:bCs/>
      <w:sz w:val="28"/>
      <w:szCs w:val="28"/>
      <w:lang w:eastAsia="en-AU"/>
    </w:rPr>
  </w:style>
  <w:style w:type="paragraph" w:styleId="NoSpacing">
    <w:name w:val="No Spacing"/>
    <w:basedOn w:val="Normal"/>
    <w:uiPriority w:val="1"/>
    <w:qFormat/>
    <w:rsid w:val="00DC45EB"/>
    <w:pPr>
      <w:spacing w:after="0" w:line="240" w:lineRule="auto"/>
    </w:pPr>
    <w:rPr>
      <w:rFonts w:ascii="Calibri" w:eastAsia="Times New Roman" w:hAnsi="Calibri" w:cs="Times New Roman"/>
      <w:lang w:eastAsia="en-AU"/>
    </w:rPr>
  </w:style>
  <w:style w:type="paragraph" w:customStyle="1" w:styleId="TableHeading">
    <w:name w:val="Table Heading"/>
    <w:basedOn w:val="TableContents"/>
    <w:rsid w:val="00DC45EB"/>
    <w:pPr>
      <w:jc w:val="center"/>
    </w:pPr>
    <w:rPr>
      <w:b/>
      <w:bCs/>
    </w:rPr>
  </w:style>
  <w:style w:type="paragraph" w:customStyle="1" w:styleId="Seal">
    <w:name w:val="Seal"/>
    <w:basedOn w:val="Normal"/>
    <w:rsid w:val="00DC45EB"/>
    <w:pPr>
      <w:tabs>
        <w:tab w:val="right" w:pos="4395"/>
        <w:tab w:val="left" w:pos="4678"/>
        <w:tab w:val="right" w:leader="dot" w:pos="9072"/>
      </w:tabs>
      <w:suppressAutoHyphens/>
      <w:jc w:val="both"/>
    </w:pPr>
    <w:rPr>
      <w:rFonts w:ascii="Times New Roman" w:eastAsia="Times New Roman" w:hAnsi="Times New Roman" w:cs="Times New Roman"/>
      <w:spacing w:val="-3"/>
      <w:lang w:eastAsia="en-AU"/>
    </w:rPr>
  </w:style>
  <w:style w:type="paragraph" w:customStyle="1" w:styleId="ItemsinSchedule">
    <w:name w:val="Items in Schedule"/>
    <w:basedOn w:val="Heading4"/>
    <w:rsid w:val="00DC45EB"/>
    <w:pPr>
      <w:spacing w:before="120" w:after="120"/>
    </w:pPr>
    <w:rPr>
      <w:sz w:val="24"/>
    </w:rPr>
  </w:style>
  <w:style w:type="paragraph" w:styleId="PlainText">
    <w:name w:val="Plain Text"/>
    <w:basedOn w:val="Normal"/>
    <w:link w:val="PlainTextChar"/>
    <w:uiPriority w:val="99"/>
    <w:rsid w:val="00DC45EB"/>
    <w:pPr>
      <w:widowControl w:val="0"/>
      <w:suppressAutoHyphens/>
    </w:pPr>
    <w:rPr>
      <w:rFonts w:ascii="Courier New" w:eastAsia="SimSun" w:hAnsi="Courier New" w:cs="Courier New"/>
      <w:kern w:val="1"/>
      <w:sz w:val="20"/>
      <w:lang w:eastAsia="hi-IN" w:bidi="hi-IN"/>
    </w:rPr>
  </w:style>
  <w:style w:type="character" w:customStyle="1" w:styleId="PlainTextChar">
    <w:name w:val="Plain Text Char"/>
    <w:basedOn w:val="DefaultParagraphFont"/>
    <w:link w:val="PlainText"/>
    <w:uiPriority w:val="99"/>
    <w:rsid w:val="00DC45EB"/>
    <w:rPr>
      <w:rFonts w:ascii="Courier New" w:eastAsia="SimSun" w:hAnsi="Courier New" w:cs="Courier New"/>
      <w:kern w:val="1"/>
      <w:sz w:val="20"/>
      <w:lang w:eastAsia="hi-IN" w:bidi="hi-IN"/>
    </w:rPr>
  </w:style>
  <w:style w:type="paragraph" w:styleId="BodyText3">
    <w:name w:val="Body Text 3"/>
    <w:basedOn w:val="Normal"/>
    <w:link w:val="BodyText3Char"/>
    <w:rsid w:val="00DC45EB"/>
    <w:pPr>
      <w:keepNext/>
    </w:pPr>
    <w:rPr>
      <w:rFonts w:ascii="Calibri" w:eastAsia="Times New Roman" w:hAnsi="Calibri" w:cs="Times New Roman"/>
      <w:b/>
      <w:u w:val="single"/>
      <w:lang w:eastAsia="en-AU"/>
    </w:rPr>
  </w:style>
  <w:style w:type="character" w:customStyle="1" w:styleId="BodyText3Char">
    <w:name w:val="Body Text 3 Char"/>
    <w:basedOn w:val="DefaultParagraphFont"/>
    <w:link w:val="BodyText3"/>
    <w:rsid w:val="00DC45EB"/>
    <w:rPr>
      <w:rFonts w:ascii="Calibri" w:eastAsia="Times New Roman" w:hAnsi="Calibri" w:cs="Times New Roman"/>
      <w:b/>
      <w:u w:val="single"/>
      <w:lang w:eastAsia="en-AU"/>
    </w:rPr>
  </w:style>
  <w:style w:type="paragraph" w:customStyle="1" w:styleId="CM33">
    <w:name w:val="CM33"/>
    <w:basedOn w:val="Normal"/>
    <w:next w:val="Normal"/>
    <w:rsid w:val="00DC45EB"/>
    <w:pPr>
      <w:autoSpaceDE w:val="0"/>
    </w:pPr>
    <w:rPr>
      <w:rFonts w:ascii="Calibri" w:eastAsia="Times New Roman" w:hAnsi="Calibri" w:cs="Times New Roman"/>
      <w:sz w:val="24"/>
      <w:szCs w:val="24"/>
      <w:lang w:eastAsia="en-AU"/>
    </w:rPr>
  </w:style>
  <w:style w:type="paragraph" w:styleId="Subtitle">
    <w:name w:val="Subtitle"/>
    <w:basedOn w:val="Normal"/>
    <w:next w:val="Normal"/>
    <w:link w:val="SubtitleChar"/>
    <w:uiPriority w:val="11"/>
    <w:qFormat/>
    <w:rsid w:val="00DC45EB"/>
    <w:pPr>
      <w:spacing w:after="600"/>
    </w:pPr>
    <w:rPr>
      <w:rFonts w:ascii="Cambria" w:eastAsia="Times New Roman" w:hAnsi="Cambria" w:cs="Times New Roman"/>
      <w:i/>
      <w:iCs/>
      <w:spacing w:val="13"/>
      <w:sz w:val="24"/>
      <w:szCs w:val="24"/>
      <w:lang w:eastAsia="en-AU"/>
    </w:rPr>
  </w:style>
  <w:style w:type="character" w:customStyle="1" w:styleId="SubtitleChar">
    <w:name w:val="Subtitle Char"/>
    <w:basedOn w:val="DefaultParagraphFont"/>
    <w:link w:val="Subtitle"/>
    <w:uiPriority w:val="11"/>
    <w:rsid w:val="00DC45EB"/>
    <w:rPr>
      <w:rFonts w:ascii="Cambria" w:eastAsia="Times New Roman" w:hAnsi="Cambria" w:cs="Times New Roman"/>
      <w:i/>
      <w:iCs/>
      <w:spacing w:val="13"/>
      <w:sz w:val="24"/>
      <w:szCs w:val="24"/>
      <w:lang w:eastAsia="en-AU"/>
    </w:rPr>
  </w:style>
  <w:style w:type="paragraph" w:styleId="BalloonText">
    <w:name w:val="Balloon Text"/>
    <w:basedOn w:val="Normal"/>
    <w:link w:val="BalloonTextChar"/>
    <w:rsid w:val="00DC45EB"/>
    <w:rPr>
      <w:rFonts w:ascii="Tahoma" w:eastAsia="Times New Roman" w:hAnsi="Tahoma" w:cs="Tahoma"/>
      <w:sz w:val="16"/>
      <w:szCs w:val="16"/>
      <w:lang w:eastAsia="en-AU"/>
    </w:rPr>
  </w:style>
  <w:style w:type="character" w:customStyle="1" w:styleId="BalloonTextChar">
    <w:name w:val="Balloon Text Char"/>
    <w:basedOn w:val="DefaultParagraphFont"/>
    <w:link w:val="BalloonText"/>
    <w:rsid w:val="00DC45EB"/>
    <w:rPr>
      <w:rFonts w:ascii="Tahoma" w:eastAsia="Times New Roman" w:hAnsi="Tahoma" w:cs="Tahoma"/>
      <w:sz w:val="16"/>
      <w:szCs w:val="16"/>
      <w:lang w:eastAsia="en-AU"/>
    </w:rPr>
  </w:style>
  <w:style w:type="paragraph" w:customStyle="1" w:styleId="Framecontents">
    <w:name w:val="Frame contents"/>
    <w:basedOn w:val="BodyText"/>
    <w:rsid w:val="00DC45EB"/>
  </w:style>
  <w:style w:type="paragraph" w:customStyle="1" w:styleId="Pa3">
    <w:name w:val="Pa3"/>
    <w:basedOn w:val="Normal"/>
    <w:next w:val="Normal"/>
    <w:rsid w:val="00DC45EB"/>
    <w:pPr>
      <w:spacing w:line="201" w:lineRule="atLeast"/>
    </w:pPr>
    <w:rPr>
      <w:rFonts w:ascii="Times New Roman" w:eastAsia="SimSun" w:hAnsi="Times New Roman" w:cs="Mangal"/>
      <w:sz w:val="24"/>
      <w:szCs w:val="24"/>
      <w:lang w:eastAsia="en-AU"/>
    </w:rPr>
  </w:style>
  <w:style w:type="paragraph" w:customStyle="1" w:styleId="Level2">
    <w:name w:val="Level 2"/>
    <w:basedOn w:val="Normal"/>
    <w:rsid w:val="00DC45EB"/>
    <w:pPr>
      <w:suppressAutoHyphens/>
      <w:spacing w:after="240"/>
      <w:ind w:left="1276"/>
      <w:jc w:val="both"/>
    </w:pPr>
    <w:rPr>
      <w:rFonts w:ascii="Times New Roman" w:eastAsia="Times New Roman" w:hAnsi="Times New Roman" w:cs="Times New Roman"/>
      <w:sz w:val="24"/>
      <w:szCs w:val="20"/>
      <w:lang w:eastAsia="en-AU"/>
    </w:rPr>
  </w:style>
  <w:style w:type="paragraph" w:customStyle="1" w:styleId="Body">
    <w:name w:val="Body"/>
    <w:rsid w:val="00DC45EB"/>
    <w:pPr>
      <w:suppressAutoHyphens/>
      <w:spacing w:before="60" w:after="120" w:line="280" w:lineRule="atLeast"/>
    </w:pPr>
    <w:rPr>
      <w:rFonts w:ascii="Arial" w:eastAsia="Times New Roman" w:hAnsi="Arial" w:cs="Times New Roman"/>
      <w:kern w:val="1"/>
      <w:lang w:eastAsia="ar-SA"/>
    </w:rPr>
  </w:style>
  <w:style w:type="paragraph" w:customStyle="1" w:styleId="Bullet">
    <w:name w:val="Bullet"/>
    <w:basedOn w:val="Body"/>
    <w:rsid w:val="00DC45EB"/>
    <w:pPr>
      <w:numPr>
        <w:numId w:val="2"/>
      </w:numPr>
      <w:spacing w:before="0" w:after="100"/>
      <w:ind w:left="0" w:firstLine="0"/>
    </w:pPr>
  </w:style>
  <w:style w:type="paragraph" w:styleId="FootnoteText">
    <w:name w:val="footnote text"/>
    <w:basedOn w:val="Normal"/>
    <w:link w:val="FootnoteTextChar"/>
    <w:uiPriority w:val="99"/>
    <w:qFormat/>
    <w:rsid w:val="00DC45EB"/>
    <w:pPr>
      <w:suppressLineNumbers/>
      <w:ind w:left="283" w:hanging="283"/>
    </w:pPr>
    <w:rPr>
      <w:rFonts w:ascii="Calibri" w:eastAsia="Times New Roman" w:hAnsi="Calibri" w:cs="Times New Roman"/>
      <w:sz w:val="20"/>
      <w:szCs w:val="20"/>
      <w:lang w:eastAsia="en-AU"/>
    </w:rPr>
  </w:style>
  <w:style w:type="character" w:customStyle="1" w:styleId="FootnoteTextChar">
    <w:name w:val="Footnote Text Char"/>
    <w:basedOn w:val="DefaultParagraphFont"/>
    <w:link w:val="FootnoteText"/>
    <w:uiPriority w:val="99"/>
    <w:rsid w:val="00DC45EB"/>
    <w:rPr>
      <w:rFonts w:ascii="Calibri" w:eastAsia="Times New Roman" w:hAnsi="Calibri" w:cs="Times New Roman"/>
      <w:sz w:val="20"/>
      <w:szCs w:val="20"/>
      <w:lang w:eastAsia="en-AU"/>
    </w:rPr>
  </w:style>
  <w:style w:type="paragraph" w:customStyle="1" w:styleId="ListParagraph1">
    <w:name w:val="List Paragraph1"/>
    <w:basedOn w:val="Normal"/>
    <w:rsid w:val="00DC45EB"/>
    <w:pPr>
      <w:spacing w:after="120" w:line="100" w:lineRule="atLeast"/>
    </w:pPr>
    <w:rPr>
      <w:rFonts w:ascii="Century Gothic" w:eastAsia="MS ??" w:hAnsi="Century Gothic" w:cs="Century Gothic"/>
      <w:sz w:val="20"/>
      <w:szCs w:val="24"/>
      <w:lang w:val="en-US" w:eastAsia="en-AU"/>
    </w:rPr>
  </w:style>
  <w:style w:type="paragraph" w:customStyle="1" w:styleId="Newquestion1">
    <w:name w:val="New question1"/>
    <w:basedOn w:val="Normal"/>
    <w:rsid w:val="00DC45EB"/>
    <w:pPr>
      <w:overflowPunct w:val="0"/>
      <w:autoSpaceDE w:val="0"/>
      <w:spacing w:before="60" w:after="60" w:line="240" w:lineRule="auto"/>
      <w:textAlignment w:val="baseline"/>
    </w:pPr>
    <w:rPr>
      <w:rFonts w:ascii="Calibri" w:eastAsia="Times New Roman" w:hAnsi="Calibri" w:cs="Times New Roman"/>
      <w:szCs w:val="20"/>
      <w:lang w:eastAsia="en-AU"/>
    </w:rPr>
  </w:style>
  <w:style w:type="paragraph" w:customStyle="1" w:styleId="Normal1">
    <w:name w:val="Normal1"/>
    <w:next w:val="Normal"/>
    <w:rsid w:val="00DC45EB"/>
    <w:rPr>
      <w:rFonts w:ascii="Calibri" w:eastAsia="SimSun" w:hAnsi="Calibri" w:cs="Mangal"/>
      <w:sz w:val="24"/>
      <w:szCs w:val="24"/>
      <w:lang w:eastAsia="en-AU"/>
    </w:rPr>
  </w:style>
  <w:style w:type="paragraph" w:customStyle="1" w:styleId="HorizontalLine">
    <w:name w:val="Horizontal Line"/>
    <w:basedOn w:val="Normal"/>
    <w:next w:val="BodyText"/>
    <w:rsid w:val="00DC45EB"/>
    <w:pPr>
      <w:suppressLineNumbers/>
      <w:pBdr>
        <w:bottom w:val="double" w:sz="1" w:space="0" w:color="808080"/>
      </w:pBdr>
      <w:spacing w:after="283"/>
    </w:pPr>
    <w:rPr>
      <w:rFonts w:ascii="Calibri" w:eastAsia="Times New Roman" w:hAnsi="Calibri" w:cs="Times New Roman"/>
      <w:sz w:val="12"/>
      <w:szCs w:val="12"/>
      <w:lang w:eastAsia="en-AU"/>
    </w:rPr>
  </w:style>
  <w:style w:type="paragraph" w:customStyle="1" w:styleId="DISRNormal">
    <w:name w:val="DISR Normal"/>
    <w:basedOn w:val="Normal"/>
    <w:rsid w:val="00DC45EB"/>
    <w:pPr>
      <w:tabs>
        <w:tab w:val="left" w:pos="2127"/>
      </w:tabs>
      <w:spacing w:after="240" w:line="100" w:lineRule="atLeast"/>
      <w:jc w:val="center"/>
    </w:pPr>
    <w:rPr>
      <w:rFonts w:ascii="Calibri" w:eastAsia="Times New Roman" w:hAnsi="Calibri" w:cs="Times New Roman"/>
      <w:b/>
      <w:bCs/>
      <w:sz w:val="44"/>
      <w:szCs w:val="44"/>
      <w:lang w:eastAsia="en-AU"/>
    </w:rPr>
  </w:style>
  <w:style w:type="paragraph" w:styleId="Title">
    <w:name w:val="Title"/>
    <w:basedOn w:val="Normal"/>
    <w:next w:val="Normal"/>
    <w:link w:val="TitleChar"/>
    <w:uiPriority w:val="10"/>
    <w:qFormat/>
    <w:rsid w:val="00DC45EB"/>
    <w:pPr>
      <w:pBdr>
        <w:bottom w:val="single" w:sz="4" w:space="1" w:color="auto"/>
      </w:pBdr>
      <w:spacing w:line="240" w:lineRule="auto"/>
      <w:contextualSpacing/>
    </w:pPr>
    <w:rPr>
      <w:rFonts w:ascii="Cambria" w:eastAsia="Times New Roman" w:hAnsi="Cambria" w:cs="Times New Roman"/>
      <w:spacing w:val="5"/>
      <w:sz w:val="52"/>
      <w:szCs w:val="52"/>
      <w:lang w:eastAsia="en-AU"/>
    </w:rPr>
  </w:style>
  <w:style w:type="character" w:customStyle="1" w:styleId="TitleChar">
    <w:name w:val="Title Char"/>
    <w:basedOn w:val="DefaultParagraphFont"/>
    <w:link w:val="Title"/>
    <w:uiPriority w:val="10"/>
    <w:rsid w:val="00DC45EB"/>
    <w:rPr>
      <w:rFonts w:ascii="Cambria" w:eastAsia="Times New Roman" w:hAnsi="Cambria" w:cs="Times New Roman"/>
      <w:spacing w:val="5"/>
      <w:sz w:val="52"/>
      <w:szCs w:val="52"/>
      <w:lang w:eastAsia="en-AU"/>
    </w:rPr>
  </w:style>
  <w:style w:type="paragraph" w:styleId="ListBullet">
    <w:name w:val="List Bullet"/>
    <w:basedOn w:val="Normal"/>
    <w:rsid w:val="00DC45EB"/>
    <w:pPr>
      <w:spacing w:after="120"/>
      <w:ind w:left="714" w:hanging="357"/>
    </w:pPr>
    <w:rPr>
      <w:rFonts w:ascii="Calibri" w:eastAsia="Times New Roman" w:hAnsi="Calibri" w:cs="Times New Roman"/>
      <w:szCs w:val="24"/>
      <w:lang w:eastAsia="en-AU"/>
    </w:rPr>
  </w:style>
  <w:style w:type="paragraph" w:customStyle="1" w:styleId="SelectionCriteriaNumber1">
    <w:name w:val="Selection Criteria: Number 1"/>
    <w:rsid w:val="00DC45EB"/>
    <w:pPr>
      <w:widowControl w:val="0"/>
      <w:tabs>
        <w:tab w:val="num" w:pos="360"/>
        <w:tab w:val="left" w:pos="480"/>
        <w:tab w:val="left" w:pos="1134"/>
      </w:tabs>
      <w:suppressAutoHyphens/>
      <w:spacing w:before="360"/>
      <w:ind w:left="425" w:hanging="425"/>
    </w:pPr>
    <w:rPr>
      <w:rFonts w:ascii="Calibri" w:eastAsia="SimSun" w:hAnsi="Calibri" w:cs="Calibri"/>
      <w:b/>
      <w:kern w:val="1"/>
      <w:sz w:val="24"/>
      <w:lang w:eastAsia="hi-IN" w:bidi="hi-IN"/>
    </w:rPr>
  </w:style>
  <w:style w:type="paragraph" w:customStyle="1" w:styleId="SelectionCriteriaNumber2">
    <w:name w:val="Selection Criteria: Number 2"/>
    <w:basedOn w:val="SelectionCriteriaNumber1"/>
    <w:rsid w:val="00DC45EB"/>
    <w:pPr>
      <w:numPr>
        <w:numId w:val="1"/>
      </w:numPr>
      <w:spacing w:before="240"/>
    </w:pPr>
  </w:style>
  <w:style w:type="paragraph" w:customStyle="1" w:styleId="TableCell">
    <w:name w:val="TableCell"/>
    <w:basedOn w:val="Normal"/>
    <w:rsid w:val="00DC45EB"/>
    <w:pPr>
      <w:spacing w:after="11280" w:line="100" w:lineRule="atLeast"/>
    </w:pPr>
    <w:rPr>
      <w:rFonts w:ascii="Calibri" w:eastAsia="Times New Roman" w:hAnsi="Calibri" w:cs="Times New Roman"/>
      <w:lang w:eastAsia="en-AU"/>
    </w:rPr>
  </w:style>
  <w:style w:type="paragraph" w:styleId="ListBullet2">
    <w:name w:val="List Bullet 2"/>
    <w:basedOn w:val="Normal"/>
    <w:rsid w:val="00DC45EB"/>
    <w:pPr>
      <w:ind w:left="641" w:hanging="357"/>
    </w:pPr>
    <w:rPr>
      <w:rFonts w:ascii="Calibri" w:eastAsia="Times New Roman" w:hAnsi="Calibri" w:cs="Times New Roman"/>
      <w:lang w:eastAsia="en-AU"/>
    </w:rPr>
  </w:style>
  <w:style w:type="paragraph" w:customStyle="1" w:styleId="TableText">
    <w:name w:val="Table Text"/>
    <w:basedOn w:val="Normal"/>
    <w:rsid w:val="00DC45EB"/>
    <w:pPr>
      <w:keepLines/>
      <w:spacing w:before="60" w:after="60" w:line="240" w:lineRule="auto"/>
    </w:pPr>
    <w:rPr>
      <w:rFonts w:ascii="Arial" w:eastAsia="Times New Roman" w:hAnsi="Arial" w:cs="Arial"/>
      <w:sz w:val="20"/>
      <w:lang w:eastAsia="en-AU"/>
    </w:rPr>
  </w:style>
  <w:style w:type="paragraph" w:customStyle="1" w:styleId="DecimalAligned">
    <w:name w:val="Decimal Aligned"/>
    <w:basedOn w:val="Normal"/>
    <w:rsid w:val="00DC45EB"/>
    <w:pPr>
      <w:tabs>
        <w:tab w:val="decimal" w:pos="360"/>
      </w:tabs>
    </w:pPr>
    <w:rPr>
      <w:rFonts w:ascii="Calibri" w:eastAsia="Times New Roman" w:hAnsi="Calibri" w:cs="Times New Roman"/>
      <w:lang w:val="en-US" w:eastAsia="en-AU"/>
    </w:rPr>
  </w:style>
  <w:style w:type="paragraph" w:styleId="EndnoteText">
    <w:name w:val="endnote text"/>
    <w:basedOn w:val="Normal"/>
    <w:link w:val="EndnoteTextChar"/>
    <w:rsid w:val="00DC45EB"/>
    <w:pPr>
      <w:suppressLineNumbers/>
      <w:ind w:left="283" w:hanging="283"/>
    </w:pPr>
    <w:rPr>
      <w:rFonts w:ascii="Calibri" w:eastAsia="Times New Roman" w:hAnsi="Calibri" w:cs="Times New Roman"/>
      <w:sz w:val="20"/>
      <w:szCs w:val="20"/>
      <w:lang w:eastAsia="en-AU"/>
    </w:rPr>
  </w:style>
  <w:style w:type="character" w:customStyle="1" w:styleId="EndnoteTextChar">
    <w:name w:val="Endnote Text Char"/>
    <w:basedOn w:val="DefaultParagraphFont"/>
    <w:link w:val="EndnoteText"/>
    <w:rsid w:val="00DC45EB"/>
    <w:rPr>
      <w:rFonts w:ascii="Calibri" w:eastAsia="Times New Roman" w:hAnsi="Calibri" w:cs="Times New Roman"/>
      <w:sz w:val="20"/>
      <w:szCs w:val="20"/>
      <w:lang w:eastAsia="en-AU"/>
    </w:rPr>
  </w:style>
  <w:style w:type="paragraph" w:customStyle="1" w:styleId="LegalBodyText1">
    <w:name w:val="Legal Body Text 1"/>
    <w:basedOn w:val="BodyText"/>
    <w:rsid w:val="00DC45EB"/>
    <w:pPr>
      <w:spacing w:before="120" w:line="100" w:lineRule="atLeast"/>
    </w:pPr>
    <w:rPr>
      <w:rFonts w:ascii="Arial" w:hAnsi="Arial" w:cs="Arial"/>
    </w:rPr>
  </w:style>
  <w:style w:type="paragraph" w:customStyle="1" w:styleId="LegalBodyText2">
    <w:name w:val="Legal Body Text 2"/>
    <w:basedOn w:val="LegalBodyText1"/>
    <w:rsid w:val="00DC45EB"/>
    <w:pPr>
      <w:tabs>
        <w:tab w:val="left" w:pos="851"/>
      </w:tabs>
      <w:ind w:left="851"/>
    </w:pPr>
  </w:style>
  <w:style w:type="paragraph" w:customStyle="1" w:styleId="NormalURPS">
    <w:name w:val="Normal URPS"/>
    <w:basedOn w:val="BodyText"/>
    <w:link w:val="NormalURPSChar1"/>
    <w:rsid w:val="00DC45EB"/>
    <w:pPr>
      <w:spacing w:after="0"/>
      <w:ind w:left="284"/>
    </w:pPr>
    <w:rPr>
      <w:rFonts w:ascii="Century Gothic" w:hAnsi="Century Gothic" w:cs="Arial"/>
      <w:spacing w:val="-5"/>
      <w:sz w:val="20"/>
      <w:szCs w:val="20"/>
      <w:lang w:eastAsia="en-US"/>
    </w:rPr>
  </w:style>
  <w:style w:type="character" w:customStyle="1" w:styleId="NormalURPSChar1">
    <w:name w:val="Normal URPS Char1"/>
    <w:link w:val="NormalURPS"/>
    <w:rsid w:val="00DC45EB"/>
    <w:rPr>
      <w:rFonts w:ascii="Century Gothic" w:eastAsia="Times New Roman" w:hAnsi="Century Gothic" w:cs="Arial"/>
      <w:spacing w:val="-5"/>
      <w:sz w:val="20"/>
      <w:szCs w:val="20"/>
    </w:rPr>
  </w:style>
  <w:style w:type="table" w:customStyle="1" w:styleId="PlainTable41">
    <w:name w:val="Plain Table 41"/>
    <w:basedOn w:val="TableNormal"/>
    <w:uiPriority w:val="44"/>
    <w:rsid w:val="00DC45EB"/>
    <w:pPr>
      <w:spacing w:after="0" w:line="240" w:lineRule="auto"/>
    </w:pPr>
    <w:rPr>
      <w:rFonts w:ascii="Calibri" w:eastAsia="Times New Roman" w:hAnsi="Calibri" w:cs="Times New Roman"/>
      <w:sz w:val="20"/>
      <w:szCs w:val="20"/>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RPSNormalbodytextChar">
    <w:name w:val="URPS Normal (body text) Char"/>
    <w:link w:val="URPSNormalbodytext"/>
    <w:locked/>
    <w:rsid w:val="00DC45EB"/>
    <w:rPr>
      <w:sz w:val="21"/>
      <w:szCs w:val="21"/>
    </w:rPr>
  </w:style>
  <w:style w:type="paragraph" w:customStyle="1" w:styleId="URPSNormalbodytext">
    <w:name w:val="URPS Normal (body text)"/>
    <w:basedOn w:val="Normal"/>
    <w:link w:val="URPSNormalbodytextChar"/>
    <w:rsid w:val="00DC45EB"/>
    <w:pPr>
      <w:spacing w:before="120" w:line="288" w:lineRule="auto"/>
    </w:pPr>
    <w:rPr>
      <w:sz w:val="21"/>
      <w:szCs w:val="21"/>
    </w:rPr>
  </w:style>
  <w:style w:type="paragraph" w:customStyle="1" w:styleId="URPSDotpoint1">
    <w:name w:val="URPS Dot point 1"/>
    <w:basedOn w:val="URPSNormalbodytext"/>
    <w:link w:val="URPSDotpoint1Char"/>
    <w:rsid w:val="00DC45EB"/>
    <w:pPr>
      <w:numPr>
        <w:numId w:val="4"/>
      </w:numPr>
      <w:spacing w:after="120"/>
      <w:ind w:left="454" w:hanging="454"/>
    </w:pPr>
    <w:rPr>
      <w:rFonts w:eastAsia="Calibri"/>
    </w:rPr>
  </w:style>
  <w:style w:type="paragraph" w:customStyle="1" w:styleId="URPSDotpoint2">
    <w:name w:val="URPS Dot point 2"/>
    <w:basedOn w:val="URPSDotpoint1"/>
    <w:rsid w:val="00DC45EB"/>
    <w:pPr>
      <w:numPr>
        <w:ilvl w:val="1"/>
      </w:numPr>
      <w:tabs>
        <w:tab w:val="num" w:pos="0"/>
      </w:tabs>
      <w:ind w:left="738" w:hanging="284"/>
    </w:pPr>
  </w:style>
  <w:style w:type="character" w:customStyle="1" w:styleId="URPSDotpoint1Char">
    <w:name w:val="URPS Dot point 1 Char"/>
    <w:link w:val="URPSDotpoint1"/>
    <w:rsid w:val="00DC45EB"/>
    <w:rPr>
      <w:rFonts w:eastAsia="Calibri"/>
      <w:sz w:val="21"/>
      <w:szCs w:val="21"/>
    </w:rPr>
  </w:style>
  <w:style w:type="paragraph" w:customStyle="1" w:styleId="URPSDPProvisionsList1">
    <w:name w:val="URPS DP Provisions List 1"/>
    <w:basedOn w:val="URPSNormalbodytext"/>
    <w:link w:val="URPSDPProvisionsList1Char"/>
    <w:rsid w:val="00DC45EB"/>
    <w:pPr>
      <w:numPr>
        <w:numId w:val="5"/>
      </w:numPr>
      <w:spacing w:before="0" w:after="40" w:line="240" w:lineRule="auto"/>
      <w:ind w:left="1633" w:hanging="357"/>
    </w:pPr>
    <w:rPr>
      <w:rFonts w:eastAsia="Calibri"/>
      <w:b/>
      <w:sz w:val="19"/>
    </w:rPr>
  </w:style>
  <w:style w:type="character" w:customStyle="1" w:styleId="URPSDPProvisionsList1Char">
    <w:name w:val="URPS DP Provisions List 1 Char"/>
    <w:link w:val="URPSDPProvisionsList1"/>
    <w:rsid w:val="00DC45EB"/>
    <w:rPr>
      <w:rFonts w:eastAsia="Calibri"/>
      <w:b/>
      <w:sz w:val="19"/>
      <w:szCs w:val="21"/>
    </w:rPr>
  </w:style>
  <w:style w:type="table" w:styleId="TableGrid">
    <w:name w:val="Table Grid"/>
    <w:basedOn w:val="TableNormal"/>
    <w:uiPriority w:val="39"/>
    <w:rsid w:val="00DC45E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C45EB"/>
    <w:pPr>
      <w:autoSpaceDE w:val="0"/>
      <w:autoSpaceDN w:val="0"/>
      <w:adjustRightInd w:val="0"/>
    </w:pPr>
    <w:rPr>
      <w:rFonts w:ascii="Arial" w:eastAsia="Times New Roman" w:hAnsi="Arial" w:cs="Arial"/>
      <w:color w:val="000000"/>
      <w:sz w:val="24"/>
      <w:szCs w:val="24"/>
      <w:lang w:eastAsia="en-AU"/>
    </w:rPr>
  </w:style>
  <w:style w:type="numbering" w:customStyle="1" w:styleId="NoList11">
    <w:name w:val="No List11"/>
    <w:next w:val="NoList"/>
    <w:uiPriority w:val="99"/>
    <w:semiHidden/>
    <w:unhideWhenUsed/>
    <w:rsid w:val="00DC45EB"/>
  </w:style>
  <w:style w:type="paragraph" w:customStyle="1" w:styleId="Number7">
    <w:name w:val="Number 7"/>
    <w:basedOn w:val="Heading7"/>
    <w:rsid w:val="00DC45EB"/>
    <w:pPr>
      <w:tabs>
        <w:tab w:val="num" w:pos="4820"/>
      </w:tabs>
      <w:ind w:left="4820" w:hanging="567"/>
      <w:outlineLvl w:val="9"/>
    </w:pPr>
    <w:rPr>
      <w:rFonts w:ascii="Arial" w:hAnsi="Arial"/>
      <w:szCs w:val="20"/>
      <w:lang w:eastAsia="en-US"/>
    </w:rPr>
  </w:style>
  <w:style w:type="paragraph" w:customStyle="1" w:styleId="Number1">
    <w:name w:val="Number 1"/>
    <w:basedOn w:val="Heading1"/>
    <w:rsid w:val="00DC45EB"/>
    <w:pPr>
      <w:tabs>
        <w:tab w:val="num" w:pos="567"/>
      </w:tabs>
      <w:spacing w:before="0"/>
      <w:ind w:left="567" w:hanging="567"/>
      <w:outlineLvl w:val="9"/>
    </w:pPr>
    <w:rPr>
      <w:rFonts w:ascii="Arial" w:hAnsi="Arial"/>
      <w:b w:val="0"/>
      <w:caps/>
      <w:kern w:val="28"/>
      <w:sz w:val="22"/>
      <w:szCs w:val="20"/>
      <w:lang w:eastAsia="en-US"/>
    </w:rPr>
  </w:style>
  <w:style w:type="paragraph" w:customStyle="1" w:styleId="Number2">
    <w:name w:val="Number 2"/>
    <w:basedOn w:val="Heading2"/>
    <w:rsid w:val="00DC45EB"/>
    <w:pPr>
      <w:tabs>
        <w:tab w:val="num" w:pos="1276"/>
      </w:tabs>
      <w:spacing w:after="240"/>
      <w:ind w:left="1276" w:hanging="709"/>
      <w:outlineLvl w:val="9"/>
    </w:pPr>
    <w:rPr>
      <w:rFonts w:ascii="Arial" w:hAnsi="Arial"/>
      <w:b w:val="0"/>
      <w:sz w:val="22"/>
      <w:szCs w:val="20"/>
      <w:lang w:eastAsia="en-US"/>
    </w:rPr>
  </w:style>
  <w:style w:type="paragraph" w:customStyle="1" w:styleId="Number5">
    <w:name w:val="Number 5"/>
    <w:basedOn w:val="Heading5"/>
    <w:rsid w:val="00DC45EB"/>
    <w:pPr>
      <w:tabs>
        <w:tab w:val="num" w:pos="3686"/>
      </w:tabs>
      <w:ind w:left="3686" w:hanging="567"/>
      <w:outlineLvl w:val="9"/>
    </w:pPr>
    <w:rPr>
      <w:rFonts w:ascii="Arial" w:hAnsi="Arial"/>
      <w:b w:val="0"/>
      <w:szCs w:val="20"/>
      <w:lang w:eastAsia="en-US"/>
    </w:rPr>
  </w:style>
  <w:style w:type="paragraph" w:customStyle="1" w:styleId="Number6">
    <w:name w:val="Number 6"/>
    <w:basedOn w:val="Heading6"/>
    <w:rsid w:val="00DC45EB"/>
    <w:pPr>
      <w:outlineLvl w:val="9"/>
    </w:pPr>
    <w:rPr>
      <w:b w:val="0"/>
    </w:rPr>
  </w:style>
  <w:style w:type="paragraph" w:customStyle="1" w:styleId="Level1">
    <w:name w:val="Level 1"/>
    <w:basedOn w:val="Normal"/>
    <w:rsid w:val="00DC45EB"/>
    <w:pPr>
      <w:spacing w:after="240"/>
      <w:ind w:left="567"/>
    </w:pPr>
    <w:rPr>
      <w:rFonts w:ascii="Arial" w:eastAsia="Times New Roman" w:hAnsi="Arial" w:cs="Times New Roman"/>
      <w:szCs w:val="20"/>
    </w:rPr>
  </w:style>
  <w:style w:type="paragraph" w:customStyle="1" w:styleId="Level3">
    <w:name w:val="Level 3"/>
    <w:basedOn w:val="Normal"/>
    <w:rsid w:val="00DC45EB"/>
    <w:pPr>
      <w:tabs>
        <w:tab w:val="left" w:pos="2127"/>
      </w:tabs>
      <w:spacing w:after="240"/>
      <w:ind w:left="2127"/>
    </w:pPr>
    <w:rPr>
      <w:rFonts w:ascii="Arial" w:eastAsia="Times New Roman" w:hAnsi="Arial" w:cs="Times New Roman"/>
      <w:szCs w:val="20"/>
    </w:rPr>
  </w:style>
  <w:style w:type="paragraph" w:customStyle="1" w:styleId="Level4">
    <w:name w:val="Level 4"/>
    <w:basedOn w:val="Normal"/>
    <w:rsid w:val="00DC45EB"/>
    <w:pPr>
      <w:spacing w:after="240"/>
      <w:ind w:left="3119"/>
    </w:pPr>
    <w:rPr>
      <w:rFonts w:ascii="Arial" w:eastAsia="Times New Roman" w:hAnsi="Arial" w:cs="Times New Roman"/>
      <w:szCs w:val="20"/>
    </w:rPr>
  </w:style>
  <w:style w:type="paragraph" w:customStyle="1" w:styleId="Level5">
    <w:name w:val="Level 5"/>
    <w:basedOn w:val="Normal"/>
    <w:rsid w:val="00DC45EB"/>
    <w:pPr>
      <w:spacing w:after="240"/>
      <w:ind w:left="3686"/>
    </w:pPr>
    <w:rPr>
      <w:rFonts w:ascii="Arial" w:eastAsia="Times New Roman" w:hAnsi="Arial" w:cs="Times New Roman"/>
      <w:szCs w:val="20"/>
    </w:rPr>
  </w:style>
  <w:style w:type="paragraph" w:customStyle="1" w:styleId="Level6">
    <w:name w:val="Level 6"/>
    <w:basedOn w:val="Normal"/>
    <w:rsid w:val="00DC45EB"/>
    <w:pPr>
      <w:spacing w:after="240"/>
      <w:ind w:left="4253"/>
    </w:pPr>
    <w:rPr>
      <w:rFonts w:ascii="Arial" w:eastAsia="Times New Roman" w:hAnsi="Arial" w:cs="Times New Roman"/>
      <w:szCs w:val="20"/>
    </w:rPr>
  </w:style>
  <w:style w:type="paragraph" w:customStyle="1" w:styleId="Level7">
    <w:name w:val="Level 7"/>
    <w:basedOn w:val="Normal"/>
    <w:rsid w:val="00DC45EB"/>
    <w:pPr>
      <w:spacing w:after="240"/>
      <w:ind w:left="4820"/>
    </w:pPr>
    <w:rPr>
      <w:rFonts w:ascii="Arial" w:eastAsia="Times New Roman" w:hAnsi="Arial" w:cs="Times New Roman"/>
      <w:szCs w:val="20"/>
    </w:rPr>
  </w:style>
  <w:style w:type="paragraph" w:customStyle="1" w:styleId="Level8">
    <w:name w:val="Level 8"/>
    <w:basedOn w:val="Normal"/>
    <w:rsid w:val="00DC45EB"/>
    <w:pPr>
      <w:spacing w:after="240"/>
      <w:ind w:left="5387"/>
    </w:pPr>
    <w:rPr>
      <w:rFonts w:ascii="Arial" w:eastAsia="Times New Roman" w:hAnsi="Arial" w:cs="Times New Roman"/>
      <w:szCs w:val="20"/>
    </w:rPr>
  </w:style>
  <w:style w:type="paragraph" w:customStyle="1" w:styleId="Level9">
    <w:name w:val="Level 9"/>
    <w:basedOn w:val="Normal"/>
    <w:rsid w:val="00DC45EB"/>
    <w:pPr>
      <w:spacing w:after="240"/>
      <w:ind w:left="5954"/>
    </w:pPr>
    <w:rPr>
      <w:rFonts w:ascii="Arial" w:eastAsia="Times New Roman" w:hAnsi="Arial" w:cs="Times New Roman"/>
      <w:szCs w:val="20"/>
    </w:rPr>
  </w:style>
  <w:style w:type="paragraph" w:styleId="TOC1">
    <w:name w:val="toc 1"/>
    <w:basedOn w:val="Normal"/>
    <w:next w:val="Normal"/>
    <w:autoRedefine/>
    <w:uiPriority w:val="39"/>
    <w:rsid w:val="00EA5074"/>
    <w:pPr>
      <w:tabs>
        <w:tab w:val="left" w:pos="567"/>
        <w:tab w:val="right" w:leader="dot" w:pos="9016"/>
      </w:tabs>
      <w:ind w:left="567"/>
    </w:pPr>
    <w:rPr>
      <w:rFonts w:ascii="Arial" w:eastAsia="Lucida Sans Unicode" w:hAnsi="Arial" w:cs="Arial"/>
      <w:caps/>
      <w:noProof/>
    </w:rPr>
  </w:style>
  <w:style w:type="paragraph" w:styleId="TOC2">
    <w:name w:val="toc 2"/>
    <w:basedOn w:val="Normal"/>
    <w:next w:val="Normal"/>
    <w:autoRedefine/>
    <w:uiPriority w:val="39"/>
    <w:rsid w:val="00F90C1F"/>
    <w:pPr>
      <w:tabs>
        <w:tab w:val="left" w:pos="1191"/>
        <w:tab w:val="right" w:leader="dot" w:pos="9015"/>
      </w:tabs>
      <w:ind w:left="567"/>
    </w:pPr>
    <w:rPr>
      <w:rFonts w:ascii="Arial" w:eastAsia="Times New Roman" w:hAnsi="Arial" w:cs="Times New Roman"/>
      <w:szCs w:val="20"/>
    </w:rPr>
  </w:style>
  <w:style w:type="paragraph" w:styleId="TOC3">
    <w:name w:val="toc 3"/>
    <w:basedOn w:val="Normal"/>
    <w:next w:val="Normal"/>
    <w:autoRedefine/>
    <w:uiPriority w:val="39"/>
    <w:rsid w:val="00DC45EB"/>
    <w:pPr>
      <w:tabs>
        <w:tab w:val="left" w:pos="4167"/>
        <w:tab w:val="right" w:leader="dot" w:pos="9015"/>
      </w:tabs>
      <w:ind w:left="1985" w:hanging="794"/>
    </w:pPr>
    <w:rPr>
      <w:rFonts w:ascii="Arial" w:eastAsia="Times New Roman" w:hAnsi="Arial" w:cs="Times New Roman"/>
      <w:i/>
      <w:szCs w:val="20"/>
    </w:rPr>
  </w:style>
  <w:style w:type="paragraph" w:styleId="TOC4">
    <w:name w:val="toc 4"/>
    <w:basedOn w:val="Normal"/>
    <w:next w:val="Normal"/>
    <w:autoRedefine/>
    <w:uiPriority w:val="39"/>
    <w:rsid w:val="00DC45EB"/>
    <w:pPr>
      <w:tabs>
        <w:tab w:val="left" w:pos="3062"/>
        <w:tab w:val="right" w:leader="dot" w:pos="9015"/>
      </w:tabs>
      <w:ind w:left="3062" w:hanging="1077"/>
    </w:pPr>
    <w:rPr>
      <w:rFonts w:ascii="Arial" w:eastAsia="Times New Roman" w:hAnsi="Arial" w:cs="Times New Roman"/>
      <w:szCs w:val="20"/>
    </w:rPr>
  </w:style>
  <w:style w:type="paragraph" w:styleId="TOC5">
    <w:name w:val="toc 5"/>
    <w:basedOn w:val="Normal"/>
    <w:next w:val="Normal"/>
    <w:autoRedefine/>
    <w:uiPriority w:val="39"/>
    <w:rsid w:val="00DC45EB"/>
    <w:pPr>
      <w:ind w:left="2381" w:hanging="680"/>
    </w:pPr>
    <w:rPr>
      <w:rFonts w:ascii="Arial" w:eastAsia="Times New Roman" w:hAnsi="Arial" w:cs="Times New Roman"/>
      <w:szCs w:val="20"/>
    </w:rPr>
  </w:style>
  <w:style w:type="paragraph" w:styleId="TOC6">
    <w:name w:val="toc 6"/>
    <w:basedOn w:val="Normal"/>
    <w:next w:val="Normal"/>
    <w:autoRedefine/>
    <w:uiPriority w:val="39"/>
    <w:rsid w:val="00DC45EB"/>
    <w:pPr>
      <w:ind w:left="2381" w:hanging="680"/>
    </w:pPr>
    <w:rPr>
      <w:rFonts w:ascii="Arial" w:eastAsia="Times New Roman" w:hAnsi="Arial" w:cs="Times New Roman"/>
      <w:szCs w:val="20"/>
    </w:rPr>
  </w:style>
  <w:style w:type="paragraph" w:styleId="TOC7">
    <w:name w:val="toc 7"/>
    <w:basedOn w:val="Normal"/>
    <w:next w:val="Normal"/>
    <w:autoRedefine/>
    <w:uiPriority w:val="39"/>
    <w:rsid w:val="00DC45EB"/>
    <w:rPr>
      <w:rFonts w:ascii="Arial" w:eastAsia="Times New Roman" w:hAnsi="Arial" w:cs="Times New Roman"/>
      <w:szCs w:val="20"/>
    </w:rPr>
  </w:style>
  <w:style w:type="paragraph" w:styleId="TOC8">
    <w:name w:val="toc 8"/>
    <w:basedOn w:val="Normal"/>
    <w:next w:val="Normal"/>
    <w:autoRedefine/>
    <w:uiPriority w:val="39"/>
    <w:rsid w:val="00DC45EB"/>
    <w:rPr>
      <w:rFonts w:ascii="Arial" w:eastAsia="Times New Roman" w:hAnsi="Arial" w:cs="Times New Roman"/>
      <w:szCs w:val="20"/>
    </w:rPr>
  </w:style>
  <w:style w:type="paragraph" w:styleId="TOC9">
    <w:name w:val="toc 9"/>
    <w:basedOn w:val="Normal"/>
    <w:next w:val="Normal"/>
    <w:autoRedefine/>
    <w:uiPriority w:val="39"/>
    <w:rsid w:val="00DC45EB"/>
    <w:rPr>
      <w:rFonts w:ascii="Arial" w:eastAsia="Times New Roman" w:hAnsi="Arial" w:cs="Times New Roman"/>
      <w:szCs w:val="20"/>
    </w:rPr>
  </w:style>
  <w:style w:type="paragraph" w:customStyle="1" w:styleId="Recitals">
    <w:name w:val="Recitals"/>
    <w:basedOn w:val="Normal"/>
    <w:rsid w:val="00DC45EB"/>
    <w:pPr>
      <w:numPr>
        <w:numId w:val="6"/>
      </w:numPr>
      <w:spacing w:after="240"/>
    </w:pPr>
    <w:rPr>
      <w:rFonts w:ascii="Arial" w:eastAsia="Times New Roman" w:hAnsi="Arial" w:cs="Times New Roman"/>
      <w:szCs w:val="20"/>
    </w:rPr>
  </w:style>
  <w:style w:type="character" w:styleId="PageNumber">
    <w:name w:val="page number"/>
    <w:rsid w:val="00DC45EB"/>
  </w:style>
  <w:style w:type="paragraph" w:customStyle="1" w:styleId="ScheduleH1">
    <w:name w:val="ScheduleH1"/>
    <w:basedOn w:val="Heading1"/>
    <w:next w:val="Normal"/>
    <w:rsid w:val="00DC45EB"/>
    <w:pPr>
      <w:tabs>
        <w:tab w:val="num" w:pos="567"/>
      </w:tabs>
      <w:spacing w:before="0"/>
      <w:ind w:left="567" w:hanging="567"/>
    </w:pPr>
    <w:rPr>
      <w:rFonts w:ascii="Arial" w:hAnsi="Arial"/>
      <w:kern w:val="28"/>
      <w:sz w:val="22"/>
      <w:szCs w:val="20"/>
      <w:lang w:eastAsia="en-US"/>
    </w:rPr>
  </w:style>
  <w:style w:type="paragraph" w:customStyle="1" w:styleId="ScheduleAppendix">
    <w:name w:val="Schedule/Appendix"/>
    <w:basedOn w:val="Normal"/>
    <w:next w:val="Normal"/>
    <w:rsid w:val="00DC45EB"/>
    <w:pPr>
      <w:spacing w:line="240" w:lineRule="atLeast"/>
    </w:pPr>
    <w:rPr>
      <w:rFonts w:ascii="Arial" w:eastAsia="Times New Roman" w:hAnsi="Arial" w:cs="Times New Roman"/>
      <w:b/>
      <w:bCs/>
    </w:rPr>
  </w:style>
  <w:style w:type="table" w:customStyle="1" w:styleId="TableGrid1">
    <w:name w:val="Table Grid1"/>
    <w:basedOn w:val="TableNormal"/>
    <w:next w:val="TableGrid"/>
    <w:rsid w:val="00DC45EB"/>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
  </w:style>
  <w:style w:type="paragraph" w:customStyle="1" w:styleId="Item">
    <w:name w:val="Item"/>
    <w:basedOn w:val="Normal"/>
    <w:next w:val="Normal"/>
    <w:rsid w:val="00DC45EB"/>
    <w:pPr>
      <w:keepNext/>
      <w:numPr>
        <w:numId w:val="7"/>
      </w:numPr>
    </w:pPr>
    <w:rPr>
      <w:rFonts w:ascii="Arial" w:eastAsia="Times New Roman" w:hAnsi="Arial" w:cs="Times New Roman"/>
      <w:szCs w:val="20"/>
    </w:rPr>
  </w:style>
  <w:style w:type="paragraph" w:customStyle="1" w:styleId="Annexure">
    <w:name w:val="Annexure"/>
    <w:basedOn w:val="ScheduleAppendix"/>
    <w:next w:val="Normal"/>
    <w:rsid w:val="00DC45EB"/>
    <w:pPr>
      <w:numPr>
        <w:numId w:val="8"/>
      </w:numPr>
      <w:tabs>
        <w:tab w:val="left" w:pos="1786"/>
      </w:tabs>
    </w:pPr>
    <w:rPr>
      <w:szCs w:val="24"/>
    </w:rPr>
  </w:style>
  <w:style w:type="paragraph" w:customStyle="1" w:styleId="Level41">
    <w:name w:val="Level 4(1)"/>
    <w:basedOn w:val="Level4"/>
    <w:rsid w:val="00DC45EB"/>
    <w:pPr>
      <w:numPr>
        <w:numId w:val="9"/>
      </w:numPr>
      <w:jc w:val="both"/>
    </w:pPr>
  </w:style>
  <w:style w:type="paragraph" w:customStyle="1" w:styleId="Level2a">
    <w:name w:val="Level 2a"/>
    <w:basedOn w:val="Level2"/>
    <w:rsid w:val="00DC45EB"/>
    <w:pPr>
      <w:numPr>
        <w:numId w:val="10"/>
      </w:numPr>
      <w:suppressAutoHyphens w:val="0"/>
      <w:jc w:val="left"/>
    </w:pPr>
    <w:rPr>
      <w:rFonts w:ascii="Arial" w:hAnsi="Arial" w:cs="Arial"/>
      <w:sz w:val="22"/>
      <w:szCs w:val="22"/>
      <w:lang w:eastAsia="en-US"/>
    </w:rPr>
  </w:style>
  <w:style w:type="paragraph" w:customStyle="1" w:styleId="Level3i">
    <w:name w:val="Level 3i"/>
    <w:basedOn w:val="Level3"/>
    <w:rsid w:val="00DC45EB"/>
    <w:pPr>
      <w:numPr>
        <w:numId w:val="11"/>
      </w:numPr>
    </w:pPr>
  </w:style>
  <w:style w:type="paragraph" w:customStyle="1" w:styleId="ScheduleH2">
    <w:name w:val="ScheduleH2"/>
    <w:basedOn w:val="Heading2"/>
    <w:next w:val="Normal"/>
    <w:rsid w:val="00DC45EB"/>
    <w:pPr>
      <w:tabs>
        <w:tab w:val="num" w:pos="1276"/>
      </w:tabs>
      <w:spacing w:after="240"/>
      <w:ind w:left="1276" w:hanging="709"/>
    </w:pPr>
    <w:rPr>
      <w:rFonts w:ascii="Arial" w:hAnsi="Arial"/>
      <w:sz w:val="22"/>
      <w:szCs w:val="20"/>
      <w:lang w:eastAsia="en-US"/>
    </w:rPr>
  </w:style>
  <w:style w:type="paragraph" w:customStyle="1" w:styleId="MainClauses">
    <w:name w:val="Main Clauses"/>
    <w:basedOn w:val="Normal"/>
    <w:rsid w:val="00DC45EB"/>
    <w:pPr>
      <w:tabs>
        <w:tab w:val="left" w:pos="-720"/>
        <w:tab w:val="left" w:pos="0"/>
        <w:tab w:val="left" w:pos="720"/>
        <w:tab w:val="left" w:pos="1440"/>
      </w:tabs>
      <w:spacing w:before="96" w:line="200" w:lineRule="atLeast"/>
    </w:pPr>
    <w:rPr>
      <w:rFonts w:ascii="Arial" w:eastAsia="Calibri" w:hAnsi="Arial" w:cs="Times New Roman"/>
      <w:spacing w:val="10"/>
      <w:sz w:val="15"/>
      <w:szCs w:val="20"/>
    </w:rPr>
  </w:style>
  <w:style w:type="paragraph" w:customStyle="1" w:styleId="Level1a">
    <w:name w:val="Level 1a"/>
    <w:basedOn w:val="Level1"/>
    <w:rsid w:val="00DC45EB"/>
    <w:pPr>
      <w:numPr>
        <w:numId w:val="12"/>
      </w:numPr>
    </w:pPr>
  </w:style>
  <w:style w:type="paragraph" w:customStyle="1" w:styleId="TableParagraph">
    <w:name w:val="Table Paragraph"/>
    <w:basedOn w:val="Normal"/>
    <w:uiPriority w:val="1"/>
    <w:rsid w:val="00DC45EB"/>
    <w:rPr>
      <w:rFonts w:ascii="Arial" w:eastAsia="Arial" w:hAnsi="Arial" w:cs="Arial"/>
      <w:lang w:val="en-US"/>
    </w:rPr>
  </w:style>
  <w:style w:type="paragraph" w:styleId="TOCHeading">
    <w:name w:val="TOC Heading"/>
    <w:basedOn w:val="Heading1"/>
    <w:next w:val="Normal"/>
    <w:uiPriority w:val="39"/>
    <w:semiHidden/>
    <w:unhideWhenUsed/>
    <w:qFormat/>
    <w:rsid w:val="00DC45EB"/>
    <w:pPr>
      <w:outlineLvl w:val="9"/>
    </w:pPr>
    <w:rPr>
      <w:lang w:bidi="en-US"/>
    </w:rPr>
  </w:style>
  <w:style w:type="paragraph" w:styleId="Revision">
    <w:name w:val="Revision"/>
    <w:hidden/>
    <w:uiPriority w:val="99"/>
    <w:semiHidden/>
    <w:rsid w:val="00DC45EB"/>
    <w:rPr>
      <w:rFonts w:ascii="Arial" w:eastAsia="Times New Roman" w:hAnsi="Arial" w:cs="Times New Roman"/>
    </w:rPr>
  </w:style>
  <w:style w:type="numbering" w:customStyle="1" w:styleId="BulletSet1">
    <w:name w:val="Bullet Set 1"/>
    <w:basedOn w:val="NoList"/>
    <w:uiPriority w:val="99"/>
    <w:rsid w:val="00DC45EB"/>
    <w:pPr>
      <w:numPr>
        <w:numId w:val="13"/>
      </w:numPr>
    </w:pPr>
  </w:style>
  <w:style w:type="character" w:customStyle="1" w:styleId="ListParagraphChar">
    <w:name w:val="List Paragraph Char"/>
    <w:link w:val="ListParagraph"/>
    <w:uiPriority w:val="34"/>
    <w:locked/>
    <w:rsid w:val="00DC45EB"/>
    <w:rPr>
      <w:rFonts w:ascii="Calibri" w:eastAsia="Times New Roman" w:hAnsi="Calibri" w:cs="Times New Roman"/>
      <w:lang w:eastAsia="en-AU"/>
    </w:rPr>
  </w:style>
  <w:style w:type="table" w:customStyle="1" w:styleId="TableGrid2">
    <w:name w:val="Table Grid2"/>
    <w:basedOn w:val="TableNormal"/>
    <w:next w:val="TableGrid"/>
    <w:uiPriority w:val="39"/>
    <w:rsid w:val="00DC45EB"/>
    <w:pPr>
      <w:spacing w:after="0" w:line="240" w:lineRule="auto"/>
    </w:pPr>
    <w:rPr>
      <w:rFonts w:ascii="Calibri" w:eastAsia="Calibri" w:hAnsi="Calibri"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ading1">
    <w:name w:val="Heaading1"/>
    <w:basedOn w:val="Normal"/>
    <w:next w:val="Heading1"/>
    <w:rsid w:val="00DC45EB"/>
    <w:pPr>
      <w:outlineLvl w:val="0"/>
    </w:pPr>
    <w:rPr>
      <w:rFonts w:ascii="Arial" w:eastAsia="Calibri" w:hAnsi="Arial" w:cs="Arial"/>
      <w:b/>
    </w:rPr>
  </w:style>
  <w:style w:type="table" w:customStyle="1" w:styleId="TableGrid3">
    <w:name w:val="Table Grid3"/>
    <w:basedOn w:val="TableNormal"/>
    <w:next w:val="TableGrid"/>
    <w:rsid w:val="00DC45E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rsid w:val="00DC45EB"/>
    <w:rPr>
      <w:sz w:val="16"/>
      <w:szCs w:val="16"/>
    </w:rPr>
  </w:style>
  <w:style w:type="paragraph" w:styleId="CommentText">
    <w:name w:val="annotation text"/>
    <w:basedOn w:val="Normal"/>
    <w:link w:val="CommentTextChar"/>
    <w:uiPriority w:val="99"/>
    <w:unhideWhenUsed/>
    <w:rsid w:val="00DC45EB"/>
    <w:rPr>
      <w:rFonts w:ascii="Calibri" w:eastAsia="Times New Roman" w:hAnsi="Calibri" w:cs="Times New Roman"/>
      <w:sz w:val="20"/>
      <w:szCs w:val="18"/>
      <w:lang w:eastAsia="en-AU"/>
    </w:rPr>
  </w:style>
  <w:style w:type="character" w:customStyle="1" w:styleId="CommentTextChar">
    <w:name w:val="Comment Text Char"/>
    <w:basedOn w:val="DefaultParagraphFont"/>
    <w:link w:val="CommentText"/>
    <w:uiPriority w:val="99"/>
    <w:rsid w:val="00DC45EB"/>
    <w:rPr>
      <w:rFonts w:ascii="Calibri" w:eastAsia="Times New Roman" w:hAnsi="Calibri" w:cs="Times New Roman"/>
      <w:sz w:val="20"/>
      <w:szCs w:val="18"/>
      <w:lang w:eastAsia="en-AU"/>
    </w:rPr>
  </w:style>
  <w:style w:type="paragraph" w:styleId="CommentSubject">
    <w:name w:val="annotation subject"/>
    <w:basedOn w:val="CommentText"/>
    <w:next w:val="CommentText"/>
    <w:link w:val="CommentSubjectChar"/>
    <w:unhideWhenUsed/>
    <w:rsid w:val="00DC45EB"/>
    <w:rPr>
      <w:b/>
      <w:bCs/>
    </w:rPr>
  </w:style>
  <w:style w:type="character" w:customStyle="1" w:styleId="CommentSubjectChar">
    <w:name w:val="Comment Subject Char"/>
    <w:basedOn w:val="CommentTextChar"/>
    <w:link w:val="CommentSubject"/>
    <w:rsid w:val="00DC45EB"/>
    <w:rPr>
      <w:rFonts w:ascii="Calibri" w:eastAsia="Times New Roman" w:hAnsi="Calibri" w:cs="Times New Roman"/>
      <w:b/>
      <w:bCs/>
      <w:sz w:val="20"/>
      <w:szCs w:val="18"/>
      <w:lang w:eastAsia="en-AU"/>
    </w:rPr>
  </w:style>
  <w:style w:type="paragraph" w:customStyle="1" w:styleId="CONBullet">
    <w:name w:val="CON_Bullet"/>
    <w:basedOn w:val="ListParagraph"/>
    <w:qFormat/>
    <w:rsid w:val="00DC45EB"/>
    <w:pPr>
      <w:numPr>
        <w:numId w:val="15"/>
      </w:numPr>
      <w:spacing w:after="120"/>
    </w:pPr>
    <w:rPr>
      <w:rFonts w:ascii="Arial" w:eastAsia="SimSun" w:hAnsi="Arial" w:cs="Arial"/>
      <w:sz w:val="18"/>
      <w:szCs w:val="18"/>
      <w:lang w:eastAsia="en-US"/>
    </w:rPr>
  </w:style>
  <w:style w:type="paragraph" w:customStyle="1" w:styleId="CONBullet2">
    <w:name w:val="CON_Bullet2"/>
    <w:basedOn w:val="CONBullet"/>
    <w:qFormat/>
    <w:rsid w:val="00DC45EB"/>
    <w:pPr>
      <w:numPr>
        <w:ilvl w:val="1"/>
      </w:numPr>
      <w:tabs>
        <w:tab w:val="num" w:pos="360"/>
      </w:tabs>
      <w:ind w:left="993" w:hanging="142"/>
    </w:pPr>
  </w:style>
  <w:style w:type="numbering" w:customStyle="1" w:styleId="NoList2">
    <w:name w:val="No List2"/>
    <w:next w:val="NoList"/>
    <w:uiPriority w:val="99"/>
    <w:semiHidden/>
    <w:unhideWhenUsed/>
    <w:rsid w:val="00DC45EB"/>
  </w:style>
  <w:style w:type="table" w:customStyle="1" w:styleId="TableGrid0">
    <w:name w:val="TableGrid"/>
    <w:rsid w:val="00DC45EB"/>
    <w:rPr>
      <w:rFonts w:ascii="Calibri" w:eastAsia="Times New Roman" w:hAnsi="Calibri" w:cs="Times New Roman"/>
      <w:lang w:eastAsia="en-AU"/>
    </w:rPr>
    <w:tblPr>
      <w:tblCellMar>
        <w:top w:w="0" w:type="dxa"/>
        <w:left w:w="0" w:type="dxa"/>
        <w:bottom w:w="0" w:type="dxa"/>
        <w:right w:w="0" w:type="dxa"/>
      </w:tblCellMar>
    </w:tblPr>
  </w:style>
  <w:style w:type="paragraph" w:styleId="Quote">
    <w:name w:val="Quote"/>
    <w:basedOn w:val="Normal"/>
    <w:next w:val="Normal"/>
    <w:link w:val="QuoteChar"/>
    <w:uiPriority w:val="29"/>
    <w:qFormat/>
    <w:rsid w:val="00DC45EB"/>
    <w:pPr>
      <w:spacing w:before="200" w:after="0"/>
      <w:ind w:left="360" w:right="360"/>
    </w:pPr>
    <w:rPr>
      <w:rFonts w:ascii="Calibri" w:eastAsia="Times New Roman" w:hAnsi="Calibri" w:cs="Times New Roman"/>
      <w:i/>
      <w:iCs/>
      <w:lang w:eastAsia="en-AU"/>
    </w:rPr>
  </w:style>
  <w:style w:type="character" w:customStyle="1" w:styleId="QuoteChar">
    <w:name w:val="Quote Char"/>
    <w:basedOn w:val="DefaultParagraphFont"/>
    <w:link w:val="Quote"/>
    <w:uiPriority w:val="29"/>
    <w:rsid w:val="00DC45EB"/>
    <w:rPr>
      <w:rFonts w:ascii="Calibri" w:eastAsia="Times New Roman" w:hAnsi="Calibri" w:cs="Times New Roman"/>
      <w:i/>
      <w:iCs/>
      <w:lang w:eastAsia="en-AU"/>
    </w:rPr>
  </w:style>
  <w:style w:type="paragraph" w:styleId="IntenseQuote">
    <w:name w:val="Intense Quote"/>
    <w:basedOn w:val="Normal"/>
    <w:next w:val="Normal"/>
    <w:link w:val="IntenseQuoteChar"/>
    <w:uiPriority w:val="30"/>
    <w:qFormat/>
    <w:rsid w:val="00DC45EB"/>
    <w:pPr>
      <w:pBdr>
        <w:bottom w:val="single" w:sz="4" w:space="1" w:color="auto"/>
      </w:pBdr>
      <w:spacing w:before="200" w:after="280"/>
      <w:ind w:left="1008" w:right="1152"/>
      <w:jc w:val="both"/>
    </w:pPr>
    <w:rPr>
      <w:rFonts w:ascii="Calibri" w:eastAsia="Times New Roman" w:hAnsi="Calibri" w:cs="Times New Roman"/>
      <w:b/>
      <w:bCs/>
      <w:i/>
      <w:iCs/>
      <w:lang w:eastAsia="en-AU"/>
    </w:rPr>
  </w:style>
  <w:style w:type="character" w:customStyle="1" w:styleId="IntenseQuoteChar">
    <w:name w:val="Intense Quote Char"/>
    <w:basedOn w:val="DefaultParagraphFont"/>
    <w:link w:val="IntenseQuote"/>
    <w:uiPriority w:val="30"/>
    <w:rsid w:val="00DC45EB"/>
    <w:rPr>
      <w:rFonts w:ascii="Calibri" w:eastAsia="Times New Roman" w:hAnsi="Calibri" w:cs="Times New Roman"/>
      <w:b/>
      <w:bCs/>
      <w:i/>
      <w:iCs/>
      <w:lang w:eastAsia="en-AU"/>
    </w:rPr>
  </w:style>
  <w:style w:type="character" w:styleId="SubtleEmphasis">
    <w:name w:val="Subtle Emphasis"/>
    <w:uiPriority w:val="19"/>
    <w:qFormat/>
    <w:rsid w:val="00DC45EB"/>
    <w:rPr>
      <w:i/>
      <w:iCs/>
    </w:rPr>
  </w:style>
  <w:style w:type="character" w:styleId="IntenseEmphasis">
    <w:name w:val="Intense Emphasis"/>
    <w:uiPriority w:val="21"/>
    <w:qFormat/>
    <w:rsid w:val="00DC45EB"/>
    <w:rPr>
      <w:b/>
      <w:bCs/>
    </w:rPr>
  </w:style>
  <w:style w:type="character" w:styleId="SubtleReference">
    <w:name w:val="Subtle Reference"/>
    <w:uiPriority w:val="31"/>
    <w:qFormat/>
    <w:rsid w:val="00DC45EB"/>
    <w:rPr>
      <w:smallCaps/>
    </w:rPr>
  </w:style>
  <w:style w:type="character" w:styleId="IntenseReference">
    <w:name w:val="Intense Reference"/>
    <w:uiPriority w:val="32"/>
    <w:qFormat/>
    <w:rsid w:val="00DC45EB"/>
    <w:rPr>
      <w:smallCaps/>
      <w:spacing w:val="5"/>
      <w:u w:val="single"/>
    </w:rPr>
  </w:style>
  <w:style w:type="character" w:styleId="BookTitle">
    <w:name w:val="Book Title"/>
    <w:uiPriority w:val="33"/>
    <w:qFormat/>
    <w:rsid w:val="00DC45EB"/>
    <w:rPr>
      <w:i/>
      <w:iCs/>
      <w:smallCaps/>
      <w:spacing w:val="5"/>
    </w:rPr>
  </w:style>
  <w:style w:type="numbering" w:customStyle="1" w:styleId="NoList3">
    <w:name w:val="No List3"/>
    <w:next w:val="NoList"/>
    <w:semiHidden/>
    <w:rsid w:val="00DC45EB"/>
  </w:style>
  <w:style w:type="paragraph" w:customStyle="1" w:styleId="DocumentContent">
    <w:name w:val="Document Content"/>
    <w:basedOn w:val="Normal"/>
    <w:rsid w:val="00DC45EB"/>
    <w:pPr>
      <w:spacing w:after="120" w:line="240" w:lineRule="auto"/>
    </w:pPr>
    <w:rPr>
      <w:rFonts w:ascii="Arial" w:eastAsia="Times New Roman" w:hAnsi="Arial" w:cs="Times New Roman"/>
      <w:bCs/>
      <w:szCs w:val="20"/>
    </w:rPr>
  </w:style>
  <w:style w:type="paragraph" w:customStyle="1" w:styleId="BulletedPoint">
    <w:name w:val="Bulleted Point"/>
    <w:basedOn w:val="Normal"/>
    <w:rsid w:val="00DC45EB"/>
    <w:pPr>
      <w:numPr>
        <w:numId w:val="16"/>
      </w:numPr>
      <w:spacing w:after="120" w:line="240" w:lineRule="auto"/>
    </w:pPr>
    <w:rPr>
      <w:rFonts w:ascii="Arial" w:eastAsia="Times New Roman" w:hAnsi="Arial" w:cs="Times New Roman"/>
      <w:color w:val="000000"/>
      <w:szCs w:val="20"/>
      <w:lang w:val="en-US"/>
    </w:rPr>
  </w:style>
  <w:style w:type="paragraph" w:customStyle="1" w:styleId="SubBulletedPoint">
    <w:name w:val="Sub Bulleted Point"/>
    <w:basedOn w:val="BulletedPoint"/>
    <w:rsid w:val="00DC45EB"/>
    <w:pPr>
      <w:numPr>
        <w:ilvl w:val="1"/>
      </w:numPr>
      <w:tabs>
        <w:tab w:val="left" w:pos="1701"/>
      </w:tabs>
    </w:pPr>
    <w:rPr>
      <w:color w:val="auto"/>
    </w:rPr>
  </w:style>
  <w:style w:type="paragraph" w:customStyle="1" w:styleId="WebAddress">
    <w:name w:val="Web Address"/>
    <w:basedOn w:val="Normal"/>
    <w:rsid w:val="00DC45EB"/>
    <w:pPr>
      <w:spacing w:before="40" w:after="40" w:line="240" w:lineRule="auto"/>
      <w:ind w:left="567"/>
    </w:pPr>
    <w:rPr>
      <w:rFonts w:ascii="Arial" w:eastAsia="Times New Roman" w:hAnsi="Arial" w:cs="Times New Roman"/>
      <w:color w:val="000080"/>
      <w:szCs w:val="20"/>
      <w:u w:val="single"/>
      <w:lang w:val="en-US"/>
    </w:rPr>
  </w:style>
  <w:style w:type="paragraph" w:customStyle="1" w:styleId="FactSheetTitle">
    <w:name w:val="Fact Sheet Title"/>
    <w:basedOn w:val="Heading1"/>
    <w:rsid w:val="00DC45EB"/>
    <w:pPr>
      <w:keepNext/>
      <w:numPr>
        <w:numId w:val="14"/>
      </w:numPr>
      <w:spacing w:after="240" w:line="240" w:lineRule="auto"/>
      <w:contextualSpacing w:val="0"/>
    </w:pPr>
    <w:rPr>
      <w:rFonts w:ascii="Arial" w:hAnsi="Arial" w:cs="Arial"/>
      <w:color w:val="333333"/>
      <w:kern w:val="32"/>
      <w:sz w:val="24"/>
      <w:szCs w:val="32"/>
      <w:lang w:val="en-US" w:eastAsia="en-US"/>
    </w:rPr>
  </w:style>
  <w:style w:type="paragraph" w:customStyle="1" w:styleId="BulletedPointIndent">
    <w:name w:val="Bulleted Point Indent"/>
    <w:basedOn w:val="BulletedPoint"/>
    <w:qFormat/>
    <w:rsid w:val="00DC45EB"/>
    <w:pPr>
      <w:numPr>
        <w:numId w:val="17"/>
      </w:numPr>
      <w:tabs>
        <w:tab w:val="left" w:pos="1134"/>
      </w:tabs>
    </w:pPr>
    <w:rPr>
      <w:color w:val="auto"/>
    </w:rPr>
  </w:style>
  <w:style w:type="paragraph" w:customStyle="1" w:styleId="DocumentContentIndent">
    <w:name w:val="Document Content Indent"/>
    <w:basedOn w:val="Normal"/>
    <w:rsid w:val="00DC45EB"/>
    <w:pPr>
      <w:spacing w:after="120" w:line="240" w:lineRule="auto"/>
      <w:ind w:left="567"/>
    </w:pPr>
    <w:rPr>
      <w:rFonts w:ascii="Arial" w:eastAsia="Times New Roman" w:hAnsi="Arial" w:cs="Times New Roman"/>
      <w:szCs w:val="20"/>
      <w:lang w:val="en-US"/>
    </w:rPr>
  </w:style>
  <w:style w:type="paragraph" w:customStyle="1" w:styleId="StyleHeading1ArialBold12ptAutoJustifiedBefore12p">
    <w:name w:val="Style Heading 1 + Arial Bold 12 pt Auto Justified Before:  12 p..."/>
    <w:basedOn w:val="Heading1"/>
    <w:rsid w:val="00DC45EB"/>
    <w:pPr>
      <w:keepNext/>
      <w:spacing w:before="360" w:after="120" w:line="240" w:lineRule="auto"/>
      <w:ind w:left="720" w:hanging="360"/>
      <w:contextualSpacing w:val="0"/>
      <w:jc w:val="both"/>
    </w:pPr>
    <w:rPr>
      <w:rFonts w:ascii="Arial Bold" w:hAnsi="Arial Bold"/>
      <w:kern w:val="32"/>
      <w:sz w:val="24"/>
      <w:szCs w:val="20"/>
      <w:lang w:eastAsia="en-US"/>
    </w:rPr>
  </w:style>
  <w:style w:type="table" w:customStyle="1" w:styleId="TableGrid4">
    <w:name w:val="Table Grid4"/>
    <w:basedOn w:val="TableNormal"/>
    <w:next w:val="TableGrid"/>
    <w:rsid w:val="00DC45E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
    <w:name w:val="Document Title"/>
    <w:basedOn w:val="Normal"/>
    <w:rsid w:val="009C697A"/>
    <w:pPr>
      <w:spacing w:before="120" w:after="120" w:line="240" w:lineRule="auto"/>
      <w:ind w:right="232"/>
      <w:jc w:val="both"/>
    </w:pPr>
    <w:rPr>
      <w:rFonts w:ascii="Verdana" w:eastAsia="MS Mincho" w:hAnsi="Verdana" w:cs="Times New Roman"/>
      <w:b/>
      <w:smallCaps/>
      <w:color w:val="6B6051"/>
      <w:sz w:val="32"/>
      <w:szCs w:val="24"/>
      <w:lang w:val="en-US" w:eastAsia="ja-JP" w:bidi="en-US"/>
      <w14:shadow w14:blurRad="50800" w14:dist="38100" w14:dir="2700000" w14:sx="100000" w14:sy="100000" w14:kx="0" w14:ky="0" w14:algn="tl">
        <w14:srgbClr w14:val="000000">
          <w14:alpha w14:val="60000"/>
        </w14:srgbClr>
      </w14:shadow>
    </w:rPr>
  </w:style>
  <w:style w:type="character" w:styleId="Mention">
    <w:name w:val="Mention"/>
    <w:basedOn w:val="DefaultParagraphFont"/>
    <w:uiPriority w:val="99"/>
    <w:semiHidden/>
    <w:unhideWhenUsed/>
    <w:rsid w:val="00F170D3"/>
    <w:rPr>
      <w:color w:val="2B579A"/>
      <w:shd w:val="clear" w:color="auto" w:fill="E6E6E6"/>
    </w:rPr>
  </w:style>
  <w:style w:type="table" w:customStyle="1" w:styleId="TableGrid5">
    <w:name w:val="Table Grid5"/>
    <w:basedOn w:val="TableNormal"/>
    <w:next w:val="TableGrid"/>
    <w:uiPriority w:val="59"/>
    <w:rsid w:val="009527A1"/>
    <w:pPr>
      <w:spacing w:after="0" w:line="240" w:lineRule="auto"/>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rsid w:val="00B97A68"/>
  </w:style>
  <w:style w:type="table" w:customStyle="1" w:styleId="TableGrid6">
    <w:name w:val="Table Grid6"/>
    <w:basedOn w:val="TableNormal"/>
    <w:next w:val="TableGrid"/>
    <w:rsid w:val="00B97A6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D0C83"/>
    <w:rPr>
      <w:color w:val="808080"/>
      <w:shd w:val="clear" w:color="auto" w:fill="E6E6E6"/>
    </w:rPr>
  </w:style>
  <w:style w:type="table" w:customStyle="1" w:styleId="TableGrid7">
    <w:name w:val="Table Grid7"/>
    <w:basedOn w:val="TableNormal"/>
    <w:next w:val="TableGrid"/>
    <w:uiPriority w:val="39"/>
    <w:rsid w:val="00625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16375">
      <w:bodyDiv w:val="1"/>
      <w:marLeft w:val="0"/>
      <w:marRight w:val="0"/>
      <w:marTop w:val="0"/>
      <w:marBottom w:val="0"/>
      <w:divBdr>
        <w:top w:val="none" w:sz="0" w:space="0" w:color="auto"/>
        <w:left w:val="none" w:sz="0" w:space="0" w:color="auto"/>
        <w:bottom w:val="none" w:sz="0" w:space="0" w:color="auto"/>
        <w:right w:val="none" w:sz="0" w:space="0" w:color="auto"/>
      </w:divBdr>
    </w:div>
    <w:div w:id="24645110">
      <w:bodyDiv w:val="1"/>
      <w:marLeft w:val="0"/>
      <w:marRight w:val="0"/>
      <w:marTop w:val="0"/>
      <w:marBottom w:val="0"/>
      <w:divBdr>
        <w:top w:val="none" w:sz="0" w:space="0" w:color="auto"/>
        <w:left w:val="none" w:sz="0" w:space="0" w:color="auto"/>
        <w:bottom w:val="none" w:sz="0" w:space="0" w:color="auto"/>
        <w:right w:val="none" w:sz="0" w:space="0" w:color="auto"/>
      </w:divBdr>
    </w:div>
    <w:div w:id="36439092">
      <w:bodyDiv w:val="1"/>
      <w:marLeft w:val="0"/>
      <w:marRight w:val="0"/>
      <w:marTop w:val="0"/>
      <w:marBottom w:val="0"/>
      <w:divBdr>
        <w:top w:val="none" w:sz="0" w:space="0" w:color="auto"/>
        <w:left w:val="none" w:sz="0" w:space="0" w:color="auto"/>
        <w:bottom w:val="none" w:sz="0" w:space="0" w:color="auto"/>
        <w:right w:val="none" w:sz="0" w:space="0" w:color="auto"/>
      </w:divBdr>
    </w:div>
    <w:div w:id="77413510">
      <w:bodyDiv w:val="1"/>
      <w:marLeft w:val="0"/>
      <w:marRight w:val="0"/>
      <w:marTop w:val="0"/>
      <w:marBottom w:val="0"/>
      <w:divBdr>
        <w:top w:val="none" w:sz="0" w:space="0" w:color="auto"/>
        <w:left w:val="none" w:sz="0" w:space="0" w:color="auto"/>
        <w:bottom w:val="none" w:sz="0" w:space="0" w:color="auto"/>
        <w:right w:val="none" w:sz="0" w:space="0" w:color="auto"/>
      </w:divBdr>
    </w:div>
    <w:div w:id="119305483">
      <w:bodyDiv w:val="1"/>
      <w:marLeft w:val="0"/>
      <w:marRight w:val="0"/>
      <w:marTop w:val="0"/>
      <w:marBottom w:val="0"/>
      <w:divBdr>
        <w:top w:val="none" w:sz="0" w:space="0" w:color="auto"/>
        <w:left w:val="none" w:sz="0" w:space="0" w:color="auto"/>
        <w:bottom w:val="none" w:sz="0" w:space="0" w:color="auto"/>
        <w:right w:val="none" w:sz="0" w:space="0" w:color="auto"/>
      </w:divBdr>
    </w:div>
    <w:div w:id="124004538">
      <w:bodyDiv w:val="1"/>
      <w:marLeft w:val="0"/>
      <w:marRight w:val="0"/>
      <w:marTop w:val="0"/>
      <w:marBottom w:val="0"/>
      <w:divBdr>
        <w:top w:val="none" w:sz="0" w:space="0" w:color="auto"/>
        <w:left w:val="none" w:sz="0" w:space="0" w:color="auto"/>
        <w:bottom w:val="none" w:sz="0" w:space="0" w:color="auto"/>
        <w:right w:val="none" w:sz="0" w:space="0" w:color="auto"/>
      </w:divBdr>
    </w:div>
    <w:div w:id="160661030">
      <w:bodyDiv w:val="1"/>
      <w:marLeft w:val="0"/>
      <w:marRight w:val="0"/>
      <w:marTop w:val="0"/>
      <w:marBottom w:val="0"/>
      <w:divBdr>
        <w:top w:val="none" w:sz="0" w:space="0" w:color="auto"/>
        <w:left w:val="none" w:sz="0" w:space="0" w:color="auto"/>
        <w:bottom w:val="none" w:sz="0" w:space="0" w:color="auto"/>
        <w:right w:val="none" w:sz="0" w:space="0" w:color="auto"/>
      </w:divBdr>
    </w:div>
    <w:div w:id="169105912">
      <w:bodyDiv w:val="1"/>
      <w:marLeft w:val="0"/>
      <w:marRight w:val="0"/>
      <w:marTop w:val="0"/>
      <w:marBottom w:val="0"/>
      <w:divBdr>
        <w:top w:val="none" w:sz="0" w:space="0" w:color="auto"/>
        <w:left w:val="none" w:sz="0" w:space="0" w:color="auto"/>
        <w:bottom w:val="none" w:sz="0" w:space="0" w:color="auto"/>
        <w:right w:val="none" w:sz="0" w:space="0" w:color="auto"/>
      </w:divBdr>
    </w:div>
    <w:div w:id="262298991">
      <w:bodyDiv w:val="1"/>
      <w:marLeft w:val="0"/>
      <w:marRight w:val="0"/>
      <w:marTop w:val="0"/>
      <w:marBottom w:val="0"/>
      <w:divBdr>
        <w:top w:val="none" w:sz="0" w:space="0" w:color="auto"/>
        <w:left w:val="none" w:sz="0" w:space="0" w:color="auto"/>
        <w:bottom w:val="none" w:sz="0" w:space="0" w:color="auto"/>
        <w:right w:val="none" w:sz="0" w:space="0" w:color="auto"/>
      </w:divBdr>
    </w:div>
    <w:div w:id="288511059">
      <w:bodyDiv w:val="1"/>
      <w:marLeft w:val="0"/>
      <w:marRight w:val="0"/>
      <w:marTop w:val="0"/>
      <w:marBottom w:val="0"/>
      <w:divBdr>
        <w:top w:val="none" w:sz="0" w:space="0" w:color="auto"/>
        <w:left w:val="none" w:sz="0" w:space="0" w:color="auto"/>
        <w:bottom w:val="none" w:sz="0" w:space="0" w:color="auto"/>
        <w:right w:val="none" w:sz="0" w:space="0" w:color="auto"/>
      </w:divBdr>
    </w:div>
    <w:div w:id="296225404">
      <w:bodyDiv w:val="1"/>
      <w:marLeft w:val="0"/>
      <w:marRight w:val="0"/>
      <w:marTop w:val="0"/>
      <w:marBottom w:val="0"/>
      <w:divBdr>
        <w:top w:val="none" w:sz="0" w:space="0" w:color="auto"/>
        <w:left w:val="none" w:sz="0" w:space="0" w:color="auto"/>
        <w:bottom w:val="none" w:sz="0" w:space="0" w:color="auto"/>
        <w:right w:val="none" w:sz="0" w:space="0" w:color="auto"/>
      </w:divBdr>
    </w:div>
    <w:div w:id="326598612">
      <w:bodyDiv w:val="1"/>
      <w:marLeft w:val="0"/>
      <w:marRight w:val="0"/>
      <w:marTop w:val="0"/>
      <w:marBottom w:val="0"/>
      <w:divBdr>
        <w:top w:val="none" w:sz="0" w:space="0" w:color="auto"/>
        <w:left w:val="none" w:sz="0" w:space="0" w:color="auto"/>
        <w:bottom w:val="none" w:sz="0" w:space="0" w:color="auto"/>
        <w:right w:val="none" w:sz="0" w:space="0" w:color="auto"/>
      </w:divBdr>
    </w:div>
    <w:div w:id="357395288">
      <w:bodyDiv w:val="1"/>
      <w:marLeft w:val="0"/>
      <w:marRight w:val="0"/>
      <w:marTop w:val="0"/>
      <w:marBottom w:val="0"/>
      <w:divBdr>
        <w:top w:val="none" w:sz="0" w:space="0" w:color="auto"/>
        <w:left w:val="none" w:sz="0" w:space="0" w:color="auto"/>
        <w:bottom w:val="none" w:sz="0" w:space="0" w:color="auto"/>
        <w:right w:val="none" w:sz="0" w:space="0" w:color="auto"/>
      </w:divBdr>
    </w:div>
    <w:div w:id="435567227">
      <w:bodyDiv w:val="1"/>
      <w:marLeft w:val="0"/>
      <w:marRight w:val="0"/>
      <w:marTop w:val="0"/>
      <w:marBottom w:val="0"/>
      <w:divBdr>
        <w:top w:val="none" w:sz="0" w:space="0" w:color="auto"/>
        <w:left w:val="none" w:sz="0" w:space="0" w:color="auto"/>
        <w:bottom w:val="none" w:sz="0" w:space="0" w:color="auto"/>
        <w:right w:val="none" w:sz="0" w:space="0" w:color="auto"/>
      </w:divBdr>
    </w:div>
    <w:div w:id="456484744">
      <w:bodyDiv w:val="1"/>
      <w:marLeft w:val="0"/>
      <w:marRight w:val="0"/>
      <w:marTop w:val="0"/>
      <w:marBottom w:val="0"/>
      <w:divBdr>
        <w:top w:val="none" w:sz="0" w:space="0" w:color="auto"/>
        <w:left w:val="none" w:sz="0" w:space="0" w:color="auto"/>
        <w:bottom w:val="none" w:sz="0" w:space="0" w:color="auto"/>
        <w:right w:val="none" w:sz="0" w:space="0" w:color="auto"/>
      </w:divBdr>
    </w:div>
    <w:div w:id="475952804">
      <w:bodyDiv w:val="1"/>
      <w:marLeft w:val="0"/>
      <w:marRight w:val="0"/>
      <w:marTop w:val="0"/>
      <w:marBottom w:val="0"/>
      <w:divBdr>
        <w:top w:val="none" w:sz="0" w:space="0" w:color="auto"/>
        <w:left w:val="none" w:sz="0" w:space="0" w:color="auto"/>
        <w:bottom w:val="none" w:sz="0" w:space="0" w:color="auto"/>
        <w:right w:val="none" w:sz="0" w:space="0" w:color="auto"/>
      </w:divBdr>
    </w:div>
    <w:div w:id="479469671">
      <w:bodyDiv w:val="1"/>
      <w:marLeft w:val="0"/>
      <w:marRight w:val="0"/>
      <w:marTop w:val="0"/>
      <w:marBottom w:val="0"/>
      <w:divBdr>
        <w:top w:val="none" w:sz="0" w:space="0" w:color="auto"/>
        <w:left w:val="none" w:sz="0" w:space="0" w:color="auto"/>
        <w:bottom w:val="none" w:sz="0" w:space="0" w:color="auto"/>
        <w:right w:val="none" w:sz="0" w:space="0" w:color="auto"/>
      </w:divBdr>
    </w:div>
    <w:div w:id="484904146">
      <w:bodyDiv w:val="1"/>
      <w:marLeft w:val="0"/>
      <w:marRight w:val="0"/>
      <w:marTop w:val="0"/>
      <w:marBottom w:val="0"/>
      <w:divBdr>
        <w:top w:val="none" w:sz="0" w:space="0" w:color="auto"/>
        <w:left w:val="none" w:sz="0" w:space="0" w:color="auto"/>
        <w:bottom w:val="none" w:sz="0" w:space="0" w:color="auto"/>
        <w:right w:val="none" w:sz="0" w:space="0" w:color="auto"/>
      </w:divBdr>
    </w:div>
    <w:div w:id="528614057">
      <w:bodyDiv w:val="1"/>
      <w:marLeft w:val="0"/>
      <w:marRight w:val="0"/>
      <w:marTop w:val="0"/>
      <w:marBottom w:val="0"/>
      <w:divBdr>
        <w:top w:val="none" w:sz="0" w:space="0" w:color="auto"/>
        <w:left w:val="none" w:sz="0" w:space="0" w:color="auto"/>
        <w:bottom w:val="none" w:sz="0" w:space="0" w:color="auto"/>
        <w:right w:val="none" w:sz="0" w:space="0" w:color="auto"/>
      </w:divBdr>
    </w:div>
    <w:div w:id="538978147">
      <w:bodyDiv w:val="1"/>
      <w:marLeft w:val="0"/>
      <w:marRight w:val="0"/>
      <w:marTop w:val="0"/>
      <w:marBottom w:val="0"/>
      <w:divBdr>
        <w:top w:val="none" w:sz="0" w:space="0" w:color="auto"/>
        <w:left w:val="none" w:sz="0" w:space="0" w:color="auto"/>
        <w:bottom w:val="none" w:sz="0" w:space="0" w:color="auto"/>
        <w:right w:val="none" w:sz="0" w:space="0" w:color="auto"/>
      </w:divBdr>
    </w:div>
    <w:div w:id="539779629">
      <w:bodyDiv w:val="1"/>
      <w:marLeft w:val="0"/>
      <w:marRight w:val="0"/>
      <w:marTop w:val="0"/>
      <w:marBottom w:val="0"/>
      <w:divBdr>
        <w:top w:val="none" w:sz="0" w:space="0" w:color="auto"/>
        <w:left w:val="none" w:sz="0" w:space="0" w:color="auto"/>
        <w:bottom w:val="none" w:sz="0" w:space="0" w:color="auto"/>
        <w:right w:val="none" w:sz="0" w:space="0" w:color="auto"/>
      </w:divBdr>
    </w:div>
    <w:div w:id="542399499">
      <w:bodyDiv w:val="1"/>
      <w:marLeft w:val="0"/>
      <w:marRight w:val="0"/>
      <w:marTop w:val="0"/>
      <w:marBottom w:val="0"/>
      <w:divBdr>
        <w:top w:val="none" w:sz="0" w:space="0" w:color="auto"/>
        <w:left w:val="none" w:sz="0" w:space="0" w:color="auto"/>
        <w:bottom w:val="none" w:sz="0" w:space="0" w:color="auto"/>
        <w:right w:val="none" w:sz="0" w:space="0" w:color="auto"/>
      </w:divBdr>
    </w:div>
    <w:div w:id="609510702">
      <w:bodyDiv w:val="1"/>
      <w:marLeft w:val="0"/>
      <w:marRight w:val="0"/>
      <w:marTop w:val="0"/>
      <w:marBottom w:val="0"/>
      <w:divBdr>
        <w:top w:val="none" w:sz="0" w:space="0" w:color="auto"/>
        <w:left w:val="none" w:sz="0" w:space="0" w:color="auto"/>
        <w:bottom w:val="none" w:sz="0" w:space="0" w:color="auto"/>
        <w:right w:val="none" w:sz="0" w:space="0" w:color="auto"/>
      </w:divBdr>
    </w:div>
    <w:div w:id="620041451">
      <w:bodyDiv w:val="1"/>
      <w:marLeft w:val="0"/>
      <w:marRight w:val="0"/>
      <w:marTop w:val="0"/>
      <w:marBottom w:val="0"/>
      <w:divBdr>
        <w:top w:val="none" w:sz="0" w:space="0" w:color="auto"/>
        <w:left w:val="none" w:sz="0" w:space="0" w:color="auto"/>
        <w:bottom w:val="none" w:sz="0" w:space="0" w:color="auto"/>
        <w:right w:val="none" w:sz="0" w:space="0" w:color="auto"/>
      </w:divBdr>
    </w:div>
    <w:div w:id="657660884">
      <w:bodyDiv w:val="1"/>
      <w:marLeft w:val="0"/>
      <w:marRight w:val="0"/>
      <w:marTop w:val="0"/>
      <w:marBottom w:val="0"/>
      <w:divBdr>
        <w:top w:val="none" w:sz="0" w:space="0" w:color="auto"/>
        <w:left w:val="none" w:sz="0" w:space="0" w:color="auto"/>
        <w:bottom w:val="none" w:sz="0" w:space="0" w:color="auto"/>
        <w:right w:val="none" w:sz="0" w:space="0" w:color="auto"/>
      </w:divBdr>
    </w:div>
    <w:div w:id="660818980">
      <w:bodyDiv w:val="1"/>
      <w:marLeft w:val="0"/>
      <w:marRight w:val="0"/>
      <w:marTop w:val="0"/>
      <w:marBottom w:val="0"/>
      <w:divBdr>
        <w:top w:val="none" w:sz="0" w:space="0" w:color="auto"/>
        <w:left w:val="none" w:sz="0" w:space="0" w:color="auto"/>
        <w:bottom w:val="none" w:sz="0" w:space="0" w:color="auto"/>
        <w:right w:val="none" w:sz="0" w:space="0" w:color="auto"/>
      </w:divBdr>
    </w:div>
    <w:div w:id="688915305">
      <w:bodyDiv w:val="1"/>
      <w:marLeft w:val="0"/>
      <w:marRight w:val="0"/>
      <w:marTop w:val="0"/>
      <w:marBottom w:val="0"/>
      <w:divBdr>
        <w:top w:val="none" w:sz="0" w:space="0" w:color="auto"/>
        <w:left w:val="none" w:sz="0" w:space="0" w:color="auto"/>
        <w:bottom w:val="none" w:sz="0" w:space="0" w:color="auto"/>
        <w:right w:val="none" w:sz="0" w:space="0" w:color="auto"/>
      </w:divBdr>
    </w:div>
    <w:div w:id="692343383">
      <w:bodyDiv w:val="1"/>
      <w:marLeft w:val="0"/>
      <w:marRight w:val="0"/>
      <w:marTop w:val="0"/>
      <w:marBottom w:val="0"/>
      <w:divBdr>
        <w:top w:val="none" w:sz="0" w:space="0" w:color="auto"/>
        <w:left w:val="none" w:sz="0" w:space="0" w:color="auto"/>
        <w:bottom w:val="none" w:sz="0" w:space="0" w:color="auto"/>
        <w:right w:val="none" w:sz="0" w:space="0" w:color="auto"/>
      </w:divBdr>
    </w:div>
    <w:div w:id="701251231">
      <w:bodyDiv w:val="1"/>
      <w:marLeft w:val="0"/>
      <w:marRight w:val="0"/>
      <w:marTop w:val="0"/>
      <w:marBottom w:val="0"/>
      <w:divBdr>
        <w:top w:val="none" w:sz="0" w:space="0" w:color="auto"/>
        <w:left w:val="none" w:sz="0" w:space="0" w:color="auto"/>
        <w:bottom w:val="none" w:sz="0" w:space="0" w:color="auto"/>
        <w:right w:val="none" w:sz="0" w:space="0" w:color="auto"/>
      </w:divBdr>
    </w:div>
    <w:div w:id="738796285">
      <w:bodyDiv w:val="1"/>
      <w:marLeft w:val="0"/>
      <w:marRight w:val="0"/>
      <w:marTop w:val="0"/>
      <w:marBottom w:val="0"/>
      <w:divBdr>
        <w:top w:val="none" w:sz="0" w:space="0" w:color="auto"/>
        <w:left w:val="none" w:sz="0" w:space="0" w:color="auto"/>
        <w:bottom w:val="none" w:sz="0" w:space="0" w:color="auto"/>
        <w:right w:val="none" w:sz="0" w:space="0" w:color="auto"/>
      </w:divBdr>
    </w:div>
    <w:div w:id="759528120">
      <w:bodyDiv w:val="1"/>
      <w:marLeft w:val="0"/>
      <w:marRight w:val="0"/>
      <w:marTop w:val="0"/>
      <w:marBottom w:val="0"/>
      <w:divBdr>
        <w:top w:val="none" w:sz="0" w:space="0" w:color="auto"/>
        <w:left w:val="none" w:sz="0" w:space="0" w:color="auto"/>
        <w:bottom w:val="none" w:sz="0" w:space="0" w:color="auto"/>
        <w:right w:val="none" w:sz="0" w:space="0" w:color="auto"/>
      </w:divBdr>
    </w:div>
    <w:div w:id="781261874">
      <w:bodyDiv w:val="1"/>
      <w:marLeft w:val="0"/>
      <w:marRight w:val="0"/>
      <w:marTop w:val="0"/>
      <w:marBottom w:val="0"/>
      <w:divBdr>
        <w:top w:val="none" w:sz="0" w:space="0" w:color="auto"/>
        <w:left w:val="none" w:sz="0" w:space="0" w:color="auto"/>
        <w:bottom w:val="none" w:sz="0" w:space="0" w:color="auto"/>
        <w:right w:val="none" w:sz="0" w:space="0" w:color="auto"/>
      </w:divBdr>
    </w:div>
    <w:div w:id="782193394">
      <w:bodyDiv w:val="1"/>
      <w:marLeft w:val="0"/>
      <w:marRight w:val="0"/>
      <w:marTop w:val="0"/>
      <w:marBottom w:val="0"/>
      <w:divBdr>
        <w:top w:val="none" w:sz="0" w:space="0" w:color="auto"/>
        <w:left w:val="none" w:sz="0" w:space="0" w:color="auto"/>
        <w:bottom w:val="none" w:sz="0" w:space="0" w:color="auto"/>
        <w:right w:val="none" w:sz="0" w:space="0" w:color="auto"/>
      </w:divBdr>
    </w:div>
    <w:div w:id="784888038">
      <w:bodyDiv w:val="1"/>
      <w:marLeft w:val="0"/>
      <w:marRight w:val="0"/>
      <w:marTop w:val="0"/>
      <w:marBottom w:val="0"/>
      <w:divBdr>
        <w:top w:val="none" w:sz="0" w:space="0" w:color="auto"/>
        <w:left w:val="none" w:sz="0" w:space="0" w:color="auto"/>
        <w:bottom w:val="none" w:sz="0" w:space="0" w:color="auto"/>
        <w:right w:val="none" w:sz="0" w:space="0" w:color="auto"/>
      </w:divBdr>
    </w:div>
    <w:div w:id="796609746">
      <w:bodyDiv w:val="1"/>
      <w:marLeft w:val="0"/>
      <w:marRight w:val="0"/>
      <w:marTop w:val="0"/>
      <w:marBottom w:val="0"/>
      <w:divBdr>
        <w:top w:val="none" w:sz="0" w:space="0" w:color="auto"/>
        <w:left w:val="none" w:sz="0" w:space="0" w:color="auto"/>
        <w:bottom w:val="none" w:sz="0" w:space="0" w:color="auto"/>
        <w:right w:val="none" w:sz="0" w:space="0" w:color="auto"/>
      </w:divBdr>
    </w:div>
    <w:div w:id="808669211">
      <w:bodyDiv w:val="1"/>
      <w:marLeft w:val="0"/>
      <w:marRight w:val="0"/>
      <w:marTop w:val="0"/>
      <w:marBottom w:val="0"/>
      <w:divBdr>
        <w:top w:val="none" w:sz="0" w:space="0" w:color="auto"/>
        <w:left w:val="none" w:sz="0" w:space="0" w:color="auto"/>
        <w:bottom w:val="none" w:sz="0" w:space="0" w:color="auto"/>
        <w:right w:val="none" w:sz="0" w:space="0" w:color="auto"/>
      </w:divBdr>
    </w:div>
    <w:div w:id="830145951">
      <w:bodyDiv w:val="1"/>
      <w:marLeft w:val="0"/>
      <w:marRight w:val="0"/>
      <w:marTop w:val="0"/>
      <w:marBottom w:val="0"/>
      <w:divBdr>
        <w:top w:val="none" w:sz="0" w:space="0" w:color="auto"/>
        <w:left w:val="none" w:sz="0" w:space="0" w:color="auto"/>
        <w:bottom w:val="none" w:sz="0" w:space="0" w:color="auto"/>
        <w:right w:val="none" w:sz="0" w:space="0" w:color="auto"/>
      </w:divBdr>
    </w:div>
    <w:div w:id="857163363">
      <w:bodyDiv w:val="1"/>
      <w:marLeft w:val="0"/>
      <w:marRight w:val="0"/>
      <w:marTop w:val="0"/>
      <w:marBottom w:val="0"/>
      <w:divBdr>
        <w:top w:val="none" w:sz="0" w:space="0" w:color="auto"/>
        <w:left w:val="none" w:sz="0" w:space="0" w:color="auto"/>
        <w:bottom w:val="none" w:sz="0" w:space="0" w:color="auto"/>
        <w:right w:val="none" w:sz="0" w:space="0" w:color="auto"/>
      </w:divBdr>
    </w:div>
    <w:div w:id="890306826">
      <w:bodyDiv w:val="1"/>
      <w:marLeft w:val="0"/>
      <w:marRight w:val="0"/>
      <w:marTop w:val="0"/>
      <w:marBottom w:val="0"/>
      <w:divBdr>
        <w:top w:val="none" w:sz="0" w:space="0" w:color="auto"/>
        <w:left w:val="none" w:sz="0" w:space="0" w:color="auto"/>
        <w:bottom w:val="none" w:sz="0" w:space="0" w:color="auto"/>
        <w:right w:val="none" w:sz="0" w:space="0" w:color="auto"/>
      </w:divBdr>
    </w:div>
    <w:div w:id="913777210">
      <w:bodyDiv w:val="1"/>
      <w:marLeft w:val="0"/>
      <w:marRight w:val="0"/>
      <w:marTop w:val="0"/>
      <w:marBottom w:val="0"/>
      <w:divBdr>
        <w:top w:val="none" w:sz="0" w:space="0" w:color="auto"/>
        <w:left w:val="none" w:sz="0" w:space="0" w:color="auto"/>
        <w:bottom w:val="none" w:sz="0" w:space="0" w:color="auto"/>
        <w:right w:val="none" w:sz="0" w:space="0" w:color="auto"/>
      </w:divBdr>
    </w:div>
    <w:div w:id="938172268">
      <w:bodyDiv w:val="1"/>
      <w:marLeft w:val="0"/>
      <w:marRight w:val="0"/>
      <w:marTop w:val="0"/>
      <w:marBottom w:val="0"/>
      <w:divBdr>
        <w:top w:val="none" w:sz="0" w:space="0" w:color="auto"/>
        <w:left w:val="none" w:sz="0" w:space="0" w:color="auto"/>
        <w:bottom w:val="none" w:sz="0" w:space="0" w:color="auto"/>
        <w:right w:val="none" w:sz="0" w:space="0" w:color="auto"/>
      </w:divBdr>
    </w:div>
    <w:div w:id="950626142">
      <w:bodyDiv w:val="1"/>
      <w:marLeft w:val="0"/>
      <w:marRight w:val="0"/>
      <w:marTop w:val="0"/>
      <w:marBottom w:val="0"/>
      <w:divBdr>
        <w:top w:val="none" w:sz="0" w:space="0" w:color="auto"/>
        <w:left w:val="none" w:sz="0" w:space="0" w:color="auto"/>
        <w:bottom w:val="none" w:sz="0" w:space="0" w:color="auto"/>
        <w:right w:val="none" w:sz="0" w:space="0" w:color="auto"/>
      </w:divBdr>
    </w:div>
    <w:div w:id="974943512">
      <w:bodyDiv w:val="1"/>
      <w:marLeft w:val="0"/>
      <w:marRight w:val="0"/>
      <w:marTop w:val="0"/>
      <w:marBottom w:val="0"/>
      <w:divBdr>
        <w:top w:val="none" w:sz="0" w:space="0" w:color="auto"/>
        <w:left w:val="none" w:sz="0" w:space="0" w:color="auto"/>
        <w:bottom w:val="none" w:sz="0" w:space="0" w:color="auto"/>
        <w:right w:val="none" w:sz="0" w:space="0" w:color="auto"/>
      </w:divBdr>
      <w:divsChild>
        <w:div w:id="36122137">
          <w:marLeft w:val="0"/>
          <w:marRight w:val="0"/>
          <w:marTop w:val="0"/>
          <w:marBottom w:val="0"/>
          <w:divBdr>
            <w:top w:val="none" w:sz="0" w:space="0" w:color="auto"/>
            <w:left w:val="none" w:sz="0" w:space="0" w:color="auto"/>
            <w:bottom w:val="none" w:sz="0" w:space="0" w:color="auto"/>
            <w:right w:val="none" w:sz="0" w:space="0" w:color="auto"/>
          </w:divBdr>
        </w:div>
        <w:div w:id="193081521">
          <w:marLeft w:val="0"/>
          <w:marRight w:val="0"/>
          <w:marTop w:val="0"/>
          <w:marBottom w:val="0"/>
          <w:divBdr>
            <w:top w:val="none" w:sz="0" w:space="0" w:color="auto"/>
            <w:left w:val="none" w:sz="0" w:space="0" w:color="auto"/>
            <w:bottom w:val="none" w:sz="0" w:space="0" w:color="auto"/>
            <w:right w:val="none" w:sz="0" w:space="0" w:color="auto"/>
          </w:divBdr>
        </w:div>
        <w:div w:id="400059868">
          <w:marLeft w:val="0"/>
          <w:marRight w:val="0"/>
          <w:marTop w:val="0"/>
          <w:marBottom w:val="0"/>
          <w:divBdr>
            <w:top w:val="none" w:sz="0" w:space="0" w:color="auto"/>
            <w:left w:val="none" w:sz="0" w:space="0" w:color="auto"/>
            <w:bottom w:val="none" w:sz="0" w:space="0" w:color="auto"/>
            <w:right w:val="none" w:sz="0" w:space="0" w:color="auto"/>
          </w:divBdr>
        </w:div>
        <w:div w:id="420108898">
          <w:marLeft w:val="0"/>
          <w:marRight w:val="0"/>
          <w:marTop w:val="0"/>
          <w:marBottom w:val="0"/>
          <w:divBdr>
            <w:top w:val="none" w:sz="0" w:space="0" w:color="auto"/>
            <w:left w:val="none" w:sz="0" w:space="0" w:color="auto"/>
            <w:bottom w:val="none" w:sz="0" w:space="0" w:color="auto"/>
            <w:right w:val="none" w:sz="0" w:space="0" w:color="auto"/>
          </w:divBdr>
        </w:div>
      </w:divsChild>
    </w:div>
    <w:div w:id="1006707521">
      <w:bodyDiv w:val="1"/>
      <w:marLeft w:val="0"/>
      <w:marRight w:val="0"/>
      <w:marTop w:val="0"/>
      <w:marBottom w:val="0"/>
      <w:divBdr>
        <w:top w:val="none" w:sz="0" w:space="0" w:color="auto"/>
        <w:left w:val="none" w:sz="0" w:space="0" w:color="auto"/>
        <w:bottom w:val="none" w:sz="0" w:space="0" w:color="auto"/>
        <w:right w:val="none" w:sz="0" w:space="0" w:color="auto"/>
      </w:divBdr>
    </w:div>
    <w:div w:id="1026252316">
      <w:bodyDiv w:val="1"/>
      <w:marLeft w:val="0"/>
      <w:marRight w:val="0"/>
      <w:marTop w:val="0"/>
      <w:marBottom w:val="0"/>
      <w:divBdr>
        <w:top w:val="none" w:sz="0" w:space="0" w:color="auto"/>
        <w:left w:val="none" w:sz="0" w:space="0" w:color="auto"/>
        <w:bottom w:val="none" w:sz="0" w:space="0" w:color="auto"/>
        <w:right w:val="none" w:sz="0" w:space="0" w:color="auto"/>
      </w:divBdr>
    </w:div>
    <w:div w:id="1087843750">
      <w:bodyDiv w:val="1"/>
      <w:marLeft w:val="0"/>
      <w:marRight w:val="0"/>
      <w:marTop w:val="0"/>
      <w:marBottom w:val="0"/>
      <w:divBdr>
        <w:top w:val="none" w:sz="0" w:space="0" w:color="auto"/>
        <w:left w:val="none" w:sz="0" w:space="0" w:color="auto"/>
        <w:bottom w:val="none" w:sz="0" w:space="0" w:color="auto"/>
        <w:right w:val="none" w:sz="0" w:space="0" w:color="auto"/>
      </w:divBdr>
    </w:div>
    <w:div w:id="1152409539">
      <w:bodyDiv w:val="1"/>
      <w:marLeft w:val="0"/>
      <w:marRight w:val="0"/>
      <w:marTop w:val="0"/>
      <w:marBottom w:val="0"/>
      <w:divBdr>
        <w:top w:val="none" w:sz="0" w:space="0" w:color="auto"/>
        <w:left w:val="none" w:sz="0" w:space="0" w:color="auto"/>
        <w:bottom w:val="none" w:sz="0" w:space="0" w:color="auto"/>
        <w:right w:val="none" w:sz="0" w:space="0" w:color="auto"/>
      </w:divBdr>
    </w:div>
    <w:div w:id="1172572293">
      <w:bodyDiv w:val="1"/>
      <w:marLeft w:val="0"/>
      <w:marRight w:val="0"/>
      <w:marTop w:val="0"/>
      <w:marBottom w:val="0"/>
      <w:divBdr>
        <w:top w:val="none" w:sz="0" w:space="0" w:color="auto"/>
        <w:left w:val="none" w:sz="0" w:space="0" w:color="auto"/>
        <w:bottom w:val="none" w:sz="0" w:space="0" w:color="auto"/>
        <w:right w:val="none" w:sz="0" w:space="0" w:color="auto"/>
      </w:divBdr>
    </w:div>
    <w:div w:id="1266963535">
      <w:bodyDiv w:val="1"/>
      <w:marLeft w:val="0"/>
      <w:marRight w:val="0"/>
      <w:marTop w:val="0"/>
      <w:marBottom w:val="0"/>
      <w:divBdr>
        <w:top w:val="none" w:sz="0" w:space="0" w:color="auto"/>
        <w:left w:val="none" w:sz="0" w:space="0" w:color="auto"/>
        <w:bottom w:val="none" w:sz="0" w:space="0" w:color="auto"/>
        <w:right w:val="none" w:sz="0" w:space="0" w:color="auto"/>
      </w:divBdr>
    </w:div>
    <w:div w:id="1299996173">
      <w:bodyDiv w:val="1"/>
      <w:marLeft w:val="0"/>
      <w:marRight w:val="0"/>
      <w:marTop w:val="0"/>
      <w:marBottom w:val="0"/>
      <w:divBdr>
        <w:top w:val="none" w:sz="0" w:space="0" w:color="auto"/>
        <w:left w:val="none" w:sz="0" w:space="0" w:color="auto"/>
        <w:bottom w:val="none" w:sz="0" w:space="0" w:color="auto"/>
        <w:right w:val="none" w:sz="0" w:space="0" w:color="auto"/>
      </w:divBdr>
    </w:div>
    <w:div w:id="1344941376">
      <w:bodyDiv w:val="1"/>
      <w:marLeft w:val="0"/>
      <w:marRight w:val="0"/>
      <w:marTop w:val="0"/>
      <w:marBottom w:val="0"/>
      <w:divBdr>
        <w:top w:val="none" w:sz="0" w:space="0" w:color="auto"/>
        <w:left w:val="none" w:sz="0" w:space="0" w:color="auto"/>
        <w:bottom w:val="none" w:sz="0" w:space="0" w:color="auto"/>
        <w:right w:val="none" w:sz="0" w:space="0" w:color="auto"/>
      </w:divBdr>
    </w:div>
    <w:div w:id="1370649484">
      <w:bodyDiv w:val="1"/>
      <w:marLeft w:val="0"/>
      <w:marRight w:val="0"/>
      <w:marTop w:val="0"/>
      <w:marBottom w:val="0"/>
      <w:divBdr>
        <w:top w:val="none" w:sz="0" w:space="0" w:color="auto"/>
        <w:left w:val="none" w:sz="0" w:space="0" w:color="auto"/>
        <w:bottom w:val="none" w:sz="0" w:space="0" w:color="auto"/>
        <w:right w:val="none" w:sz="0" w:space="0" w:color="auto"/>
      </w:divBdr>
    </w:div>
    <w:div w:id="1410276252">
      <w:bodyDiv w:val="1"/>
      <w:marLeft w:val="0"/>
      <w:marRight w:val="0"/>
      <w:marTop w:val="0"/>
      <w:marBottom w:val="0"/>
      <w:divBdr>
        <w:top w:val="none" w:sz="0" w:space="0" w:color="auto"/>
        <w:left w:val="none" w:sz="0" w:space="0" w:color="auto"/>
        <w:bottom w:val="none" w:sz="0" w:space="0" w:color="auto"/>
        <w:right w:val="none" w:sz="0" w:space="0" w:color="auto"/>
      </w:divBdr>
    </w:div>
    <w:div w:id="1495564144">
      <w:bodyDiv w:val="1"/>
      <w:marLeft w:val="0"/>
      <w:marRight w:val="0"/>
      <w:marTop w:val="0"/>
      <w:marBottom w:val="0"/>
      <w:divBdr>
        <w:top w:val="none" w:sz="0" w:space="0" w:color="auto"/>
        <w:left w:val="none" w:sz="0" w:space="0" w:color="auto"/>
        <w:bottom w:val="none" w:sz="0" w:space="0" w:color="auto"/>
        <w:right w:val="none" w:sz="0" w:space="0" w:color="auto"/>
      </w:divBdr>
    </w:div>
    <w:div w:id="1502814025">
      <w:bodyDiv w:val="1"/>
      <w:marLeft w:val="0"/>
      <w:marRight w:val="0"/>
      <w:marTop w:val="0"/>
      <w:marBottom w:val="0"/>
      <w:divBdr>
        <w:top w:val="none" w:sz="0" w:space="0" w:color="auto"/>
        <w:left w:val="none" w:sz="0" w:space="0" w:color="auto"/>
        <w:bottom w:val="none" w:sz="0" w:space="0" w:color="auto"/>
        <w:right w:val="none" w:sz="0" w:space="0" w:color="auto"/>
      </w:divBdr>
    </w:div>
    <w:div w:id="1525443504">
      <w:bodyDiv w:val="1"/>
      <w:marLeft w:val="0"/>
      <w:marRight w:val="0"/>
      <w:marTop w:val="0"/>
      <w:marBottom w:val="0"/>
      <w:divBdr>
        <w:top w:val="none" w:sz="0" w:space="0" w:color="auto"/>
        <w:left w:val="none" w:sz="0" w:space="0" w:color="auto"/>
        <w:bottom w:val="none" w:sz="0" w:space="0" w:color="auto"/>
        <w:right w:val="none" w:sz="0" w:space="0" w:color="auto"/>
      </w:divBdr>
    </w:div>
    <w:div w:id="1552569986">
      <w:bodyDiv w:val="1"/>
      <w:marLeft w:val="0"/>
      <w:marRight w:val="0"/>
      <w:marTop w:val="0"/>
      <w:marBottom w:val="0"/>
      <w:divBdr>
        <w:top w:val="none" w:sz="0" w:space="0" w:color="auto"/>
        <w:left w:val="none" w:sz="0" w:space="0" w:color="auto"/>
        <w:bottom w:val="none" w:sz="0" w:space="0" w:color="auto"/>
        <w:right w:val="none" w:sz="0" w:space="0" w:color="auto"/>
      </w:divBdr>
    </w:div>
    <w:div w:id="1600795899">
      <w:bodyDiv w:val="1"/>
      <w:marLeft w:val="0"/>
      <w:marRight w:val="0"/>
      <w:marTop w:val="0"/>
      <w:marBottom w:val="0"/>
      <w:divBdr>
        <w:top w:val="none" w:sz="0" w:space="0" w:color="auto"/>
        <w:left w:val="none" w:sz="0" w:space="0" w:color="auto"/>
        <w:bottom w:val="none" w:sz="0" w:space="0" w:color="auto"/>
        <w:right w:val="none" w:sz="0" w:space="0" w:color="auto"/>
      </w:divBdr>
    </w:div>
    <w:div w:id="1611085578">
      <w:bodyDiv w:val="1"/>
      <w:marLeft w:val="0"/>
      <w:marRight w:val="0"/>
      <w:marTop w:val="0"/>
      <w:marBottom w:val="0"/>
      <w:divBdr>
        <w:top w:val="none" w:sz="0" w:space="0" w:color="auto"/>
        <w:left w:val="none" w:sz="0" w:space="0" w:color="auto"/>
        <w:bottom w:val="none" w:sz="0" w:space="0" w:color="auto"/>
        <w:right w:val="none" w:sz="0" w:space="0" w:color="auto"/>
      </w:divBdr>
    </w:div>
    <w:div w:id="1659503348">
      <w:bodyDiv w:val="1"/>
      <w:marLeft w:val="0"/>
      <w:marRight w:val="0"/>
      <w:marTop w:val="0"/>
      <w:marBottom w:val="0"/>
      <w:divBdr>
        <w:top w:val="none" w:sz="0" w:space="0" w:color="auto"/>
        <w:left w:val="none" w:sz="0" w:space="0" w:color="auto"/>
        <w:bottom w:val="none" w:sz="0" w:space="0" w:color="auto"/>
        <w:right w:val="none" w:sz="0" w:space="0" w:color="auto"/>
      </w:divBdr>
    </w:div>
    <w:div w:id="1676221953">
      <w:bodyDiv w:val="1"/>
      <w:marLeft w:val="0"/>
      <w:marRight w:val="0"/>
      <w:marTop w:val="0"/>
      <w:marBottom w:val="0"/>
      <w:divBdr>
        <w:top w:val="none" w:sz="0" w:space="0" w:color="auto"/>
        <w:left w:val="none" w:sz="0" w:space="0" w:color="auto"/>
        <w:bottom w:val="none" w:sz="0" w:space="0" w:color="auto"/>
        <w:right w:val="none" w:sz="0" w:space="0" w:color="auto"/>
      </w:divBdr>
      <w:divsChild>
        <w:div w:id="334503063">
          <w:marLeft w:val="0"/>
          <w:marRight w:val="0"/>
          <w:marTop w:val="240"/>
          <w:marBottom w:val="240"/>
          <w:divBdr>
            <w:top w:val="none" w:sz="0" w:space="0" w:color="auto"/>
            <w:left w:val="none" w:sz="0" w:space="0" w:color="auto"/>
            <w:bottom w:val="none" w:sz="0" w:space="0" w:color="auto"/>
            <w:right w:val="none" w:sz="0" w:space="0" w:color="auto"/>
          </w:divBdr>
          <w:divsChild>
            <w:div w:id="518617070">
              <w:marLeft w:val="0"/>
              <w:marRight w:val="0"/>
              <w:marTop w:val="0"/>
              <w:marBottom w:val="0"/>
              <w:divBdr>
                <w:top w:val="none" w:sz="0" w:space="0" w:color="auto"/>
                <w:left w:val="none" w:sz="0" w:space="0" w:color="auto"/>
                <w:bottom w:val="none" w:sz="0" w:space="0" w:color="auto"/>
                <w:right w:val="none" w:sz="0" w:space="0" w:color="auto"/>
              </w:divBdr>
              <w:divsChild>
                <w:div w:id="2362105">
                  <w:marLeft w:val="0"/>
                  <w:marRight w:val="0"/>
                  <w:marTop w:val="0"/>
                  <w:marBottom w:val="0"/>
                  <w:divBdr>
                    <w:top w:val="none" w:sz="0" w:space="0" w:color="auto"/>
                    <w:left w:val="none" w:sz="0" w:space="0" w:color="auto"/>
                    <w:bottom w:val="none" w:sz="0" w:space="0" w:color="auto"/>
                    <w:right w:val="none" w:sz="0" w:space="0" w:color="auto"/>
                  </w:divBdr>
                </w:div>
                <w:div w:id="21518018">
                  <w:marLeft w:val="0"/>
                  <w:marRight w:val="0"/>
                  <w:marTop w:val="0"/>
                  <w:marBottom w:val="0"/>
                  <w:divBdr>
                    <w:top w:val="none" w:sz="0" w:space="0" w:color="auto"/>
                    <w:left w:val="none" w:sz="0" w:space="0" w:color="auto"/>
                    <w:bottom w:val="none" w:sz="0" w:space="0" w:color="auto"/>
                    <w:right w:val="none" w:sz="0" w:space="0" w:color="auto"/>
                  </w:divBdr>
                </w:div>
                <w:div w:id="23017698">
                  <w:marLeft w:val="0"/>
                  <w:marRight w:val="0"/>
                  <w:marTop w:val="0"/>
                  <w:marBottom w:val="0"/>
                  <w:divBdr>
                    <w:top w:val="none" w:sz="0" w:space="0" w:color="auto"/>
                    <w:left w:val="none" w:sz="0" w:space="0" w:color="auto"/>
                    <w:bottom w:val="none" w:sz="0" w:space="0" w:color="auto"/>
                    <w:right w:val="none" w:sz="0" w:space="0" w:color="auto"/>
                  </w:divBdr>
                </w:div>
                <w:div w:id="24184817">
                  <w:marLeft w:val="0"/>
                  <w:marRight w:val="0"/>
                  <w:marTop w:val="0"/>
                  <w:marBottom w:val="0"/>
                  <w:divBdr>
                    <w:top w:val="none" w:sz="0" w:space="0" w:color="auto"/>
                    <w:left w:val="none" w:sz="0" w:space="0" w:color="auto"/>
                    <w:bottom w:val="none" w:sz="0" w:space="0" w:color="auto"/>
                    <w:right w:val="none" w:sz="0" w:space="0" w:color="auto"/>
                  </w:divBdr>
                </w:div>
                <w:div w:id="27802290">
                  <w:marLeft w:val="0"/>
                  <w:marRight w:val="0"/>
                  <w:marTop w:val="0"/>
                  <w:marBottom w:val="0"/>
                  <w:divBdr>
                    <w:top w:val="none" w:sz="0" w:space="0" w:color="auto"/>
                    <w:left w:val="none" w:sz="0" w:space="0" w:color="auto"/>
                    <w:bottom w:val="none" w:sz="0" w:space="0" w:color="auto"/>
                    <w:right w:val="none" w:sz="0" w:space="0" w:color="auto"/>
                  </w:divBdr>
                </w:div>
                <w:div w:id="44985022">
                  <w:marLeft w:val="0"/>
                  <w:marRight w:val="0"/>
                  <w:marTop w:val="0"/>
                  <w:marBottom w:val="0"/>
                  <w:divBdr>
                    <w:top w:val="none" w:sz="0" w:space="0" w:color="auto"/>
                    <w:left w:val="none" w:sz="0" w:space="0" w:color="auto"/>
                    <w:bottom w:val="none" w:sz="0" w:space="0" w:color="auto"/>
                    <w:right w:val="none" w:sz="0" w:space="0" w:color="auto"/>
                  </w:divBdr>
                </w:div>
                <w:div w:id="63921428">
                  <w:marLeft w:val="0"/>
                  <w:marRight w:val="0"/>
                  <w:marTop w:val="0"/>
                  <w:marBottom w:val="0"/>
                  <w:divBdr>
                    <w:top w:val="none" w:sz="0" w:space="0" w:color="auto"/>
                    <w:left w:val="none" w:sz="0" w:space="0" w:color="auto"/>
                    <w:bottom w:val="none" w:sz="0" w:space="0" w:color="auto"/>
                    <w:right w:val="none" w:sz="0" w:space="0" w:color="auto"/>
                  </w:divBdr>
                </w:div>
                <w:div w:id="68312465">
                  <w:marLeft w:val="0"/>
                  <w:marRight w:val="0"/>
                  <w:marTop w:val="0"/>
                  <w:marBottom w:val="0"/>
                  <w:divBdr>
                    <w:top w:val="none" w:sz="0" w:space="0" w:color="auto"/>
                    <w:left w:val="none" w:sz="0" w:space="0" w:color="auto"/>
                    <w:bottom w:val="none" w:sz="0" w:space="0" w:color="auto"/>
                    <w:right w:val="none" w:sz="0" w:space="0" w:color="auto"/>
                  </w:divBdr>
                </w:div>
                <w:div w:id="72550551">
                  <w:marLeft w:val="0"/>
                  <w:marRight w:val="0"/>
                  <w:marTop w:val="0"/>
                  <w:marBottom w:val="0"/>
                  <w:divBdr>
                    <w:top w:val="none" w:sz="0" w:space="0" w:color="auto"/>
                    <w:left w:val="none" w:sz="0" w:space="0" w:color="auto"/>
                    <w:bottom w:val="none" w:sz="0" w:space="0" w:color="auto"/>
                    <w:right w:val="none" w:sz="0" w:space="0" w:color="auto"/>
                  </w:divBdr>
                </w:div>
                <w:div w:id="74210392">
                  <w:marLeft w:val="0"/>
                  <w:marRight w:val="0"/>
                  <w:marTop w:val="0"/>
                  <w:marBottom w:val="0"/>
                  <w:divBdr>
                    <w:top w:val="none" w:sz="0" w:space="0" w:color="auto"/>
                    <w:left w:val="none" w:sz="0" w:space="0" w:color="auto"/>
                    <w:bottom w:val="none" w:sz="0" w:space="0" w:color="auto"/>
                    <w:right w:val="none" w:sz="0" w:space="0" w:color="auto"/>
                  </w:divBdr>
                </w:div>
                <w:div w:id="78717123">
                  <w:marLeft w:val="0"/>
                  <w:marRight w:val="0"/>
                  <w:marTop w:val="0"/>
                  <w:marBottom w:val="0"/>
                  <w:divBdr>
                    <w:top w:val="none" w:sz="0" w:space="0" w:color="auto"/>
                    <w:left w:val="none" w:sz="0" w:space="0" w:color="auto"/>
                    <w:bottom w:val="none" w:sz="0" w:space="0" w:color="auto"/>
                    <w:right w:val="none" w:sz="0" w:space="0" w:color="auto"/>
                  </w:divBdr>
                </w:div>
                <w:div w:id="81878243">
                  <w:marLeft w:val="0"/>
                  <w:marRight w:val="0"/>
                  <w:marTop w:val="0"/>
                  <w:marBottom w:val="0"/>
                  <w:divBdr>
                    <w:top w:val="none" w:sz="0" w:space="0" w:color="auto"/>
                    <w:left w:val="none" w:sz="0" w:space="0" w:color="auto"/>
                    <w:bottom w:val="none" w:sz="0" w:space="0" w:color="auto"/>
                    <w:right w:val="none" w:sz="0" w:space="0" w:color="auto"/>
                  </w:divBdr>
                </w:div>
                <w:div w:id="91240725">
                  <w:marLeft w:val="0"/>
                  <w:marRight w:val="0"/>
                  <w:marTop w:val="0"/>
                  <w:marBottom w:val="0"/>
                  <w:divBdr>
                    <w:top w:val="none" w:sz="0" w:space="0" w:color="auto"/>
                    <w:left w:val="none" w:sz="0" w:space="0" w:color="auto"/>
                    <w:bottom w:val="none" w:sz="0" w:space="0" w:color="auto"/>
                    <w:right w:val="none" w:sz="0" w:space="0" w:color="auto"/>
                  </w:divBdr>
                </w:div>
                <w:div w:id="110364625">
                  <w:marLeft w:val="0"/>
                  <w:marRight w:val="0"/>
                  <w:marTop w:val="0"/>
                  <w:marBottom w:val="0"/>
                  <w:divBdr>
                    <w:top w:val="none" w:sz="0" w:space="0" w:color="auto"/>
                    <w:left w:val="none" w:sz="0" w:space="0" w:color="auto"/>
                    <w:bottom w:val="none" w:sz="0" w:space="0" w:color="auto"/>
                    <w:right w:val="none" w:sz="0" w:space="0" w:color="auto"/>
                  </w:divBdr>
                </w:div>
                <w:div w:id="114252478">
                  <w:marLeft w:val="0"/>
                  <w:marRight w:val="0"/>
                  <w:marTop w:val="0"/>
                  <w:marBottom w:val="0"/>
                  <w:divBdr>
                    <w:top w:val="none" w:sz="0" w:space="0" w:color="auto"/>
                    <w:left w:val="none" w:sz="0" w:space="0" w:color="auto"/>
                    <w:bottom w:val="none" w:sz="0" w:space="0" w:color="auto"/>
                    <w:right w:val="none" w:sz="0" w:space="0" w:color="auto"/>
                  </w:divBdr>
                </w:div>
                <w:div w:id="132598447">
                  <w:marLeft w:val="0"/>
                  <w:marRight w:val="0"/>
                  <w:marTop w:val="0"/>
                  <w:marBottom w:val="0"/>
                  <w:divBdr>
                    <w:top w:val="none" w:sz="0" w:space="0" w:color="auto"/>
                    <w:left w:val="none" w:sz="0" w:space="0" w:color="auto"/>
                    <w:bottom w:val="none" w:sz="0" w:space="0" w:color="auto"/>
                    <w:right w:val="none" w:sz="0" w:space="0" w:color="auto"/>
                  </w:divBdr>
                </w:div>
                <w:div w:id="138697249">
                  <w:marLeft w:val="0"/>
                  <w:marRight w:val="0"/>
                  <w:marTop w:val="0"/>
                  <w:marBottom w:val="0"/>
                  <w:divBdr>
                    <w:top w:val="none" w:sz="0" w:space="0" w:color="auto"/>
                    <w:left w:val="none" w:sz="0" w:space="0" w:color="auto"/>
                    <w:bottom w:val="none" w:sz="0" w:space="0" w:color="auto"/>
                    <w:right w:val="none" w:sz="0" w:space="0" w:color="auto"/>
                  </w:divBdr>
                </w:div>
                <w:div w:id="148444046">
                  <w:marLeft w:val="0"/>
                  <w:marRight w:val="0"/>
                  <w:marTop w:val="0"/>
                  <w:marBottom w:val="0"/>
                  <w:divBdr>
                    <w:top w:val="none" w:sz="0" w:space="0" w:color="auto"/>
                    <w:left w:val="none" w:sz="0" w:space="0" w:color="auto"/>
                    <w:bottom w:val="none" w:sz="0" w:space="0" w:color="auto"/>
                    <w:right w:val="none" w:sz="0" w:space="0" w:color="auto"/>
                  </w:divBdr>
                </w:div>
                <w:div w:id="170753966">
                  <w:marLeft w:val="0"/>
                  <w:marRight w:val="0"/>
                  <w:marTop w:val="0"/>
                  <w:marBottom w:val="0"/>
                  <w:divBdr>
                    <w:top w:val="none" w:sz="0" w:space="0" w:color="auto"/>
                    <w:left w:val="none" w:sz="0" w:space="0" w:color="auto"/>
                    <w:bottom w:val="none" w:sz="0" w:space="0" w:color="auto"/>
                    <w:right w:val="none" w:sz="0" w:space="0" w:color="auto"/>
                  </w:divBdr>
                </w:div>
                <w:div w:id="184877166">
                  <w:marLeft w:val="0"/>
                  <w:marRight w:val="0"/>
                  <w:marTop w:val="0"/>
                  <w:marBottom w:val="0"/>
                  <w:divBdr>
                    <w:top w:val="none" w:sz="0" w:space="0" w:color="auto"/>
                    <w:left w:val="none" w:sz="0" w:space="0" w:color="auto"/>
                    <w:bottom w:val="none" w:sz="0" w:space="0" w:color="auto"/>
                    <w:right w:val="none" w:sz="0" w:space="0" w:color="auto"/>
                  </w:divBdr>
                </w:div>
                <w:div w:id="190186575">
                  <w:marLeft w:val="0"/>
                  <w:marRight w:val="0"/>
                  <w:marTop w:val="0"/>
                  <w:marBottom w:val="0"/>
                  <w:divBdr>
                    <w:top w:val="none" w:sz="0" w:space="0" w:color="auto"/>
                    <w:left w:val="none" w:sz="0" w:space="0" w:color="auto"/>
                    <w:bottom w:val="none" w:sz="0" w:space="0" w:color="auto"/>
                    <w:right w:val="none" w:sz="0" w:space="0" w:color="auto"/>
                  </w:divBdr>
                </w:div>
                <w:div w:id="190729526">
                  <w:marLeft w:val="0"/>
                  <w:marRight w:val="0"/>
                  <w:marTop w:val="0"/>
                  <w:marBottom w:val="0"/>
                  <w:divBdr>
                    <w:top w:val="none" w:sz="0" w:space="0" w:color="auto"/>
                    <w:left w:val="none" w:sz="0" w:space="0" w:color="auto"/>
                    <w:bottom w:val="none" w:sz="0" w:space="0" w:color="auto"/>
                    <w:right w:val="none" w:sz="0" w:space="0" w:color="auto"/>
                  </w:divBdr>
                </w:div>
                <w:div w:id="195503668">
                  <w:marLeft w:val="0"/>
                  <w:marRight w:val="0"/>
                  <w:marTop w:val="0"/>
                  <w:marBottom w:val="0"/>
                  <w:divBdr>
                    <w:top w:val="none" w:sz="0" w:space="0" w:color="auto"/>
                    <w:left w:val="none" w:sz="0" w:space="0" w:color="auto"/>
                    <w:bottom w:val="none" w:sz="0" w:space="0" w:color="auto"/>
                    <w:right w:val="none" w:sz="0" w:space="0" w:color="auto"/>
                  </w:divBdr>
                </w:div>
                <w:div w:id="195511728">
                  <w:marLeft w:val="0"/>
                  <w:marRight w:val="0"/>
                  <w:marTop w:val="0"/>
                  <w:marBottom w:val="0"/>
                  <w:divBdr>
                    <w:top w:val="none" w:sz="0" w:space="0" w:color="auto"/>
                    <w:left w:val="none" w:sz="0" w:space="0" w:color="auto"/>
                    <w:bottom w:val="none" w:sz="0" w:space="0" w:color="auto"/>
                    <w:right w:val="none" w:sz="0" w:space="0" w:color="auto"/>
                  </w:divBdr>
                </w:div>
                <w:div w:id="206260665">
                  <w:marLeft w:val="0"/>
                  <w:marRight w:val="0"/>
                  <w:marTop w:val="0"/>
                  <w:marBottom w:val="0"/>
                  <w:divBdr>
                    <w:top w:val="none" w:sz="0" w:space="0" w:color="auto"/>
                    <w:left w:val="none" w:sz="0" w:space="0" w:color="auto"/>
                    <w:bottom w:val="none" w:sz="0" w:space="0" w:color="auto"/>
                    <w:right w:val="none" w:sz="0" w:space="0" w:color="auto"/>
                  </w:divBdr>
                </w:div>
                <w:div w:id="210239929">
                  <w:marLeft w:val="0"/>
                  <w:marRight w:val="0"/>
                  <w:marTop w:val="0"/>
                  <w:marBottom w:val="0"/>
                  <w:divBdr>
                    <w:top w:val="none" w:sz="0" w:space="0" w:color="auto"/>
                    <w:left w:val="none" w:sz="0" w:space="0" w:color="auto"/>
                    <w:bottom w:val="none" w:sz="0" w:space="0" w:color="auto"/>
                    <w:right w:val="none" w:sz="0" w:space="0" w:color="auto"/>
                  </w:divBdr>
                </w:div>
                <w:div w:id="223685856">
                  <w:marLeft w:val="0"/>
                  <w:marRight w:val="0"/>
                  <w:marTop w:val="0"/>
                  <w:marBottom w:val="0"/>
                  <w:divBdr>
                    <w:top w:val="none" w:sz="0" w:space="0" w:color="auto"/>
                    <w:left w:val="none" w:sz="0" w:space="0" w:color="auto"/>
                    <w:bottom w:val="none" w:sz="0" w:space="0" w:color="auto"/>
                    <w:right w:val="none" w:sz="0" w:space="0" w:color="auto"/>
                  </w:divBdr>
                </w:div>
                <w:div w:id="225409696">
                  <w:marLeft w:val="0"/>
                  <w:marRight w:val="0"/>
                  <w:marTop w:val="0"/>
                  <w:marBottom w:val="0"/>
                  <w:divBdr>
                    <w:top w:val="none" w:sz="0" w:space="0" w:color="auto"/>
                    <w:left w:val="none" w:sz="0" w:space="0" w:color="auto"/>
                    <w:bottom w:val="none" w:sz="0" w:space="0" w:color="auto"/>
                    <w:right w:val="none" w:sz="0" w:space="0" w:color="auto"/>
                  </w:divBdr>
                </w:div>
                <w:div w:id="233244492">
                  <w:marLeft w:val="0"/>
                  <w:marRight w:val="0"/>
                  <w:marTop w:val="0"/>
                  <w:marBottom w:val="0"/>
                  <w:divBdr>
                    <w:top w:val="none" w:sz="0" w:space="0" w:color="auto"/>
                    <w:left w:val="none" w:sz="0" w:space="0" w:color="auto"/>
                    <w:bottom w:val="none" w:sz="0" w:space="0" w:color="auto"/>
                    <w:right w:val="none" w:sz="0" w:space="0" w:color="auto"/>
                  </w:divBdr>
                </w:div>
                <w:div w:id="238250549">
                  <w:marLeft w:val="0"/>
                  <w:marRight w:val="0"/>
                  <w:marTop w:val="0"/>
                  <w:marBottom w:val="0"/>
                  <w:divBdr>
                    <w:top w:val="none" w:sz="0" w:space="0" w:color="auto"/>
                    <w:left w:val="none" w:sz="0" w:space="0" w:color="auto"/>
                    <w:bottom w:val="none" w:sz="0" w:space="0" w:color="auto"/>
                    <w:right w:val="none" w:sz="0" w:space="0" w:color="auto"/>
                  </w:divBdr>
                </w:div>
                <w:div w:id="243614859">
                  <w:marLeft w:val="0"/>
                  <w:marRight w:val="0"/>
                  <w:marTop w:val="0"/>
                  <w:marBottom w:val="0"/>
                  <w:divBdr>
                    <w:top w:val="none" w:sz="0" w:space="0" w:color="auto"/>
                    <w:left w:val="none" w:sz="0" w:space="0" w:color="auto"/>
                    <w:bottom w:val="none" w:sz="0" w:space="0" w:color="auto"/>
                    <w:right w:val="none" w:sz="0" w:space="0" w:color="auto"/>
                  </w:divBdr>
                </w:div>
                <w:div w:id="251593716">
                  <w:marLeft w:val="0"/>
                  <w:marRight w:val="0"/>
                  <w:marTop w:val="0"/>
                  <w:marBottom w:val="0"/>
                  <w:divBdr>
                    <w:top w:val="none" w:sz="0" w:space="0" w:color="auto"/>
                    <w:left w:val="none" w:sz="0" w:space="0" w:color="auto"/>
                    <w:bottom w:val="none" w:sz="0" w:space="0" w:color="auto"/>
                    <w:right w:val="none" w:sz="0" w:space="0" w:color="auto"/>
                  </w:divBdr>
                </w:div>
                <w:div w:id="260988095">
                  <w:marLeft w:val="0"/>
                  <w:marRight w:val="0"/>
                  <w:marTop w:val="0"/>
                  <w:marBottom w:val="0"/>
                  <w:divBdr>
                    <w:top w:val="none" w:sz="0" w:space="0" w:color="auto"/>
                    <w:left w:val="none" w:sz="0" w:space="0" w:color="auto"/>
                    <w:bottom w:val="none" w:sz="0" w:space="0" w:color="auto"/>
                    <w:right w:val="none" w:sz="0" w:space="0" w:color="auto"/>
                  </w:divBdr>
                </w:div>
                <w:div w:id="281037405">
                  <w:marLeft w:val="0"/>
                  <w:marRight w:val="0"/>
                  <w:marTop w:val="0"/>
                  <w:marBottom w:val="0"/>
                  <w:divBdr>
                    <w:top w:val="none" w:sz="0" w:space="0" w:color="auto"/>
                    <w:left w:val="none" w:sz="0" w:space="0" w:color="auto"/>
                    <w:bottom w:val="none" w:sz="0" w:space="0" w:color="auto"/>
                    <w:right w:val="none" w:sz="0" w:space="0" w:color="auto"/>
                  </w:divBdr>
                </w:div>
                <w:div w:id="284429580">
                  <w:marLeft w:val="0"/>
                  <w:marRight w:val="0"/>
                  <w:marTop w:val="0"/>
                  <w:marBottom w:val="0"/>
                  <w:divBdr>
                    <w:top w:val="none" w:sz="0" w:space="0" w:color="auto"/>
                    <w:left w:val="none" w:sz="0" w:space="0" w:color="auto"/>
                    <w:bottom w:val="none" w:sz="0" w:space="0" w:color="auto"/>
                    <w:right w:val="none" w:sz="0" w:space="0" w:color="auto"/>
                  </w:divBdr>
                </w:div>
                <w:div w:id="288316899">
                  <w:marLeft w:val="0"/>
                  <w:marRight w:val="0"/>
                  <w:marTop w:val="0"/>
                  <w:marBottom w:val="0"/>
                  <w:divBdr>
                    <w:top w:val="none" w:sz="0" w:space="0" w:color="auto"/>
                    <w:left w:val="none" w:sz="0" w:space="0" w:color="auto"/>
                    <w:bottom w:val="none" w:sz="0" w:space="0" w:color="auto"/>
                    <w:right w:val="none" w:sz="0" w:space="0" w:color="auto"/>
                  </w:divBdr>
                </w:div>
                <w:div w:id="296686047">
                  <w:marLeft w:val="0"/>
                  <w:marRight w:val="0"/>
                  <w:marTop w:val="0"/>
                  <w:marBottom w:val="0"/>
                  <w:divBdr>
                    <w:top w:val="none" w:sz="0" w:space="0" w:color="auto"/>
                    <w:left w:val="none" w:sz="0" w:space="0" w:color="auto"/>
                    <w:bottom w:val="none" w:sz="0" w:space="0" w:color="auto"/>
                    <w:right w:val="none" w:sz="0" w:space="0" w:color="auto"/>
                  </w:divBdr>
                </w:div>
                <w:div w:id="308557906">
                  <w:marLeft w:val="0"/>
                  <w:marRight w:val="0"/>
                  <w:marTop w:val="0"/>
                  <w:marBottom w:val="0"/>
                  <w:divBdr>
                    <w:top w:val="none" w:sz="0" w:space="0" w:color="auto"/>
                    <w:left w:val="none" w:sz="0" w:space="0" w:color="auto"/>
                    <w:bottom w:val="none" w:sz="0" w:space="0" w:color="auto"/>
                    <w:right w:val="none" w:sz="0" w:space="0" w:color="auto"/>
                  </w:divBdr>
                </w:div>
                <w:div w:id="312948934">
                  <w:marLeft w:val="0"/>
                  <w:marRight w:val="0"/>
                  <w:marTop w:val="0"/>
                  <w:marBottom w:val="0"/>
                  <w:divBdr>
                    <w:top w:val="none" w:sz="0" w:space="0" w:color="auto"/>
                    <w:left w:val="none" w:sz="0" w:space="0" w:color="auto"/>
                    <w:bottom w:val="none" w:sz="0" w:space="0" w:color="auto"/>
                    <w:right w:val="none" w:sz="0" w:space="0" w:color="auto"/>
                  </w:divBdr>
                </w:div>
                <w:div w:id="316954447">
                  <w:marLeft w:val="0"/>
                  <w:marRight w:val="0"/>
                  <w:marTop w:val="0"/>
                  <w:marBottom w:val="0"/>
                  <w:divBdr>
                    <w:top w:val="none" w:sz="0" w:space="0" w:color="auto"/>
                    <w:left w:val="none" w:sz="0" w:space="0" w:color="auto"/>
                    <w:bottom w:val="none" w:sz="0" w:space="0" w:color="auto"/>
                    <w:right w:val="none" w:sz="0" w:space="0" w:color="auto"/>
                  </w:divBdr>
                </w:div>
                <w:div w:id="324670787">
                  <w:marLeft w:val="0"/>
                  <w:marRight w:val="0"/>
                  <w:marTop w:val="0"/>
                  <w:marBottom w:val="0"/>
                  <w:divBdr>
                    <w:top w:val="none" w:sz="0" w:space="0" w:color="auto"/>
                    <w:left w:val="none" w:sz="0" w:space="0" w:color="auto"/>
                    <w:bottom w:val="none" w:sz="0" w:space="0" w:color="auto"/>
                    <w:right w:val="none" w:sz="0" w:space="0" w:color="auto"/>
                  </w:divBdr>
                </w:div>
                <w:div w:id="325020046">
                  <w:marLeft w:val="0"/>
                  <w:marRight w:val="0"/>
                  <w:marTop w:val="0"/>
                  <w:marBottom w:val="0"/>
                  <w:divBdr>
                    <w:top w:val="none" w:sz="0" w:space="0" w:color="auto"/>
                    <w:left w:val="none" w:sz="0" w:space="0" w:color="auto"/>
                    <w:bottom w:val="none" w:sz="0" w:space="0" w:color="auto"/>
                    <w:right w:val="none" w:sz="0" w:space="0" w:color="auto"/>
                  </w:divBdr>
                </w:div>
                <w:div w:id="331030200">
                  <w:marLeft w:val="0"/>
                  <w:marRight w:val="0"/>
                  <w:marTop w:val="0"/>
                  <w:marBottom w:val="0"/>
                  <w:divBdr>
                    <w:top w:val="none" w:sz="0" w:space="0" w:color="auto"/>
                    <w:left w:val="none" w:sz="0" w:space="0" w:color="auto"/>
                    <w:bottom w:val="none" w:sz="0" w:space="0" w:color="auto"/>
                    <w:right w:val="none" w:sz="0" w:space="0" w:color="auto"/>
                  </w:divBdr>
                </w:div>
                <w:div w:id="347951065">
                  <w:marLeft w:val="0"/>
                  <w:marRight w:val="0"/>
                  <w:marTop w:val="0"/>
                  <w:marBottom w:val="0"/>
                  <w:divBdr>
                    <w:top w:val="none" w:sz="0" w:space="0" w:color="auto"/>
                    <w:left w:val="none" w:sz="0" w:space="0" w:color="auto"/>
                    <w:bottom w:val="none" w:sz="0" w:space="0" w:color="auto"/>
                    <w:right w:val="none" w:sz="0" w:space="0" w:color="auto"/>
                  </w:divBdr>
                </w:div>
                <w:div w:id="359623654">
                  <w:marLeft w:val="0"/>
                  <w:marRight w:val="0"/>
                  <w:marTop w:val="0"/>
                  <w:marBottom w:val="0"/>
                  <w:divBdr>
                    <w:top w:val="none" w:sz="0" w:space="0" w:color="auto"/>
                    <w:left w:val="none" w:sz="0" w:space="0" w:color="auto"/>
                    <w:bottom w:val="none" w:sz="0" w:space="0" w:color="auto"/>
                    <w:right w:val="none" w:sz="0" w:space="0" w:color="auto"/>
                  </w:divBdr>
                </w:div>
                <w:div w:id="378359378">
                  <w:marLeft w:val="0"/>
                  <w:marRight w:val="0"/>
                  <w:marTop w:val="0"/>
                  <w:marBottom w:val="0"/>
                  <w:divBdr>
                    <w:top w:val="none" w:sz="0" w:space="0" w:color="auto"/>
                    <w:left w:val="none" w:sz="0" w:space="0" w:color="auto"/>
                    <w:bottom w:val="none" w:sz="0" w:space="0" w:color="auto"/>
                    <w:right w:val="none" w:sz="0" w:space="0" w:color="auto"/>
                  </w:divBdr>
                </w:div>
                <w:div w:id="384253540">
                  <w:marLeft w:val="0"/>
                  <w:marRight w:val="0"/>
                  <w:marTop w:val="0"/>
                  <w:marBottom w:val="0"/>
                  <w:divBdr>
                    <w:top w:val="none" w:sz="0" w:space="0" w:color="auto"/>
                    <w:left w:val="none" w:sz="0" w:space="0" w:color="auto"/>
                    <w:bottom w:val="none" w:sz="0" w:space="0" w:color="auto"/>
                    <w:right w:val="none" w:sz="0" w:space="0" w:color="auto"/>
                  </w:divBdr>
                </w:div>
                <w:div w:id="388918243">
                  <w:marLeft w:val="0"/>
                  <w:marRight w:val="0"/>
                  <w:marTop w:val="0"/>
                  <w:marBottom w:val="0"/>
                  <w:divBdr>
                    <w:top w:val="none" w:sz="0" w:space="0" w:color="auto"/>
                    <w:left w:val="none" w:sz="0" w:space="0" w:color="auto"/>
                    <w:bottom w:val="none" w:sz="0" w:space="0" w:color="auto"/>
                    <w:right w:val="none" w:sz="0" w:space="0" w:color="auto"/>
                  </w:divBdr>
                </w:div>
                <w:div w:id="392050917">
                  <w:marLeft w:val="0"/>
                  <w:marRight w:val="0"/>
                  <w:marTop w:val="0"/>
                  <w:marBottom w:val="0"/>
                  <w:divBdr>
                    <w:top w:val="none" w:sz="0" w:space="0" w:color="auto"/>
                    <w:left w:val="none" w:sz="0" w:space="0" w:color="auto"/>
                    <w:bottom w:val="none" w:sz="0" w:space="0" w:color="auto"/>
                    <w:right w:val="none" w:sz="0" w:space="0" w:color="auto"/>
                  </w:divBdr>
                </w:div>
                <w:div w:id="392823270">
                  <w:marLeft w:val="0"/>
                  <w:marRight w:val="0"/>
                  <w:marTop w:val="0"/>
                  <w:marBottom w:val="0"/>
                  <w:divBdr>
                    <w:top w:val="none" w:sz="0" w:space="0" w:color="auto"/>
                    <w:left w:val="none" w:sz="0" w:space="0" w:color="auto"/>
                    <w:bottom w:val="none" w:sz="0" w:space="0" w:color="auto"/>
                    <w:right w:val="none" w:sz="0" w:space="0" w:color="auto"/>
                  </w:divBdr>
                </w:div>
                <w:div w:id="405033217">
                  <w:marLeft w:val="0"/>
                  <w:marRight w:val="0"/>
                  <w:marTop w:val="0"/>
                  <w:marBottom w:val="0"/>
                  <w:divBdr>
                    <w:top w:val="none" w:sz="0" w:space="0" w:color="auto"/>
                    <w:left w:val="none" w:sz="0" w:space="0" w:color="auto"/>
                    <w:bottom w:val="none" w:sz="0" w:space="0" w:color="auto"/>
                    <w:right w:val="none" w:sz="0" w:space="0" w:color="auto"/>
                  </w:divBdr>
                </w:div>
                <w:div w:id="408307938">
                  <w:marLeft w:val="0"/>
                  <w:marRight w:val="0"/>
                  <w:marTop w:val="0"/>
                  <w:marBottom w:val="0"/>
                  <w:divBdr>
                    <w:top w:val="none" w:sz="0" w:space="0" w:color="auto"/>
                    <w:left w:val="none" w:sz="0" w:space="0" w:color="auto"/>
                    <w:bottom w:val="none" w:sz="0" w:space="0" w:color="auto"/>
                    <w:right w:val="none" w:sz="0" w:space="0" w:color="auto"/>
                  </w:divBdr>
                </w:div>
                <w:div w:id="409667623">
                  <w:marLeft w:val="0"/>
                  <w:marRight w:val="0"/>
                  <w:marTop w:val="0"/>
                  <w:marBottom w:val="0"/>
                  <w:divBdr>
                    <w:top w:val="none" w:sz="0" w:space="0" w:color="auto"/>
                    <w:left w:val="none" w:sz="0" w:space="0" w:color="auto"/>
                    <w:bottom w:val="none" w:sz="0" w:space="0" w:color="auto"/>
                    <w:right w:val="none" w:sz="0" w:space="0" w:color="auto"/>
                  </w:divBdr>
                </w:div>
                <w:div w:id="423263095">
                  <w:marLeft w:val="0"/>
                  <w:marRight w:val="0"/>
                  <w:marTop w:val="0"/>
                  <w:marBottom w:val="0"/>
                  <w:divBdr>
                    <w:top w:val="none" w:sz="0" w:space="0" w:color="auto"/>
                    <w:left w:val="none" w:sz="0" w:space="0" w:color="auto"/>
                    <w:bottom w:val="none" w:sz="0" w:space="0" w:color="auto"/>
                    <w:right w:val="none" w:sz="0" w:space="0" w:color="auto"/>
                  </w:divBdr>
                </w:div>
                <w:div w:id="439490799">
                  <w:marLeft w:val="0"/>
                  <w:marRight w:val="0"/>
                  <w:marTop w:val="0"/>
                  <w:marBottom w:val="0"/>
                  <w:divBdr>
                    <w:top w:val="none" w:sz="0" w:space="0" w:color="auto"/>
                    <w:left w:val="none" w:sz="0" w:space="0" w:color="auto"/>
                    <w:bottom w:val="none" w:sz="0" w:space="0" w:color="auto"/>
                    <w:right w:val="none" w:sz="0" w:space="0" w:color="auto"/>
                  </w:divBdr>
                </w:div>
                <w:div w:id="440036012">
                  <w:marLeft w:val="0"/>
                  <w:marRight w:val="0"/>
                  <w:marTop w:val="0"/>
                  <w:marBottom w:val="0"/>
                  <w:divBdr>
                    <w:top w:val="none" w:sz="0" w:space="0" w:color="auto"/>
                    <w:left w:val="none" w:sz="0" w:space="0" w:color="auto"/>
                    <w:bottom w:val="none" w:sz="0" w:space="0" w:color="auto"/>
                    <w:right w:val="none" w:sz="0" w:space="0" w:color="auto"/>
                  </w:divBdr>
                </w:div>
                <w:div w:id="468013013">
                  <w:marLeft w:val="0"/>
                  <w:marRight w:val="0"/>
                  <w:marTop w:val="0"/>
                  <w:marBottom w:val="0"/>
                  <w:divBdr>
                    <w:top w:val="none" w:sz="0" w:space="0" w:color="auto"/>
                    <w:left w:val="none" w:sz="0" w:space="0" w:color="auto"/>
                    <w:bottom w:val="none" w:sz="0" w:space="0" w:color="auto"/>
                    <w:right w:val="none" w:sz="0" w:space="0" w:color="auto"/>
                  </w:divBdr>
                </w:div>
                <w:div w:id="468130229">
                  <w:marLeft w:val="0"/>
                  <w:marRight w:val="0"/>
                  <w:marTop w:val="0"/>
                  <w:marBottom w:val="0"/>
                  <w:divBdr>
                    <w:top w:val="none" w:sz="0" w:space="0" w:color="auto"/>
                    <w:left w:val="none" w:sz="0" w:space="0" w:color="auto"/>
                    <w:bottom w:val="none" w:sz="0" w:space="0" w:color="auto"/>
                    <w:right w:val="none" w:sz="0" w:space="0" w:color="auto"/>
                  </w:divBdr>
                </w:div>
                <w:div w:id="470948829">
                  <w:marLeft w:val="0"/>
                  <w:marRight w:val="0"/>
                  <w:marTop w:val="0"/>
                  <w:marBottom w:val="0"/>
                  <w:divBdr>
                    <w:top w:val="none" w:sz="0" w:space="0" w:color="auto"/>
                    <w:left w:val="none" w:sz="0" w:space="0" w:color="auto"/>
                    <w:bottom w:val="none" w:sz="0" w:space="0" w:color="auto"/>
                    <w:right w:val="none" w:sz="0" w:space="0" w:color="auto"/>
                  </w:divBdr>
                </w:div>
                <w:div w:id="479151924">
                  <w:marLeft w:val="0"/>
                  <w:marRight w:val="0"/>
                  <w:marTop w:val="0"/>
                  <w:marBottom w:val="0"/>
                  <w:divBdr>
                    <w:top w:val="none" w:sz="0" w:space="0" w:color="auto"/>
                    <w:left w:val="none" w:sz="0" w:space="0" w:color="auto"/>
                    <w:bottom w:val="none" w:sz="0" w:space="0" w:color="auto"/>
                    <w:right w:val="none" w:sz="0" w:space="0" w:color="auto"/>
                  </w:divBdr>
                </w:div>
                <w:div w:id="479929788">
                  <w:marLeft w:val="0"/>
                  <w:marRight w:val="0"/>
                  <w:marTop w:val="0"/>
                  <w:marBottom w:val="0"/>
                  <w:divBdr>
                    <w:top w:val="none" w:sz="0" w:space="0" w:color="auto"/>
                    <w:left w:val="none" w:sz="0" w:space="0" w:color="auto"/>
                    <w:bottom w:val="none" w:sz="0" w:space="0" w:color="auto"/>
                    <w:right w:val="none" w:sz="0" w:space="0" w:color="auto"/>
                  </w:divBdr>
                </w:div>
                <w:div w:id="483591289">
                  <w:marLeft w:val="0"/>
                  <w:marRight w:val="0"/>
                  <w:marTop w:val="0"/>
                  <w:marBottom w:val="0"/>
                  <w:divBdr>
                    <w:top w:val="none" w:sz="0" w:space="0" w:color="auto"/>
                    <w:left w:val="none" w:sz="0" w:space="0" w:color="auto"/>
                    <w:bottom w:val="none" w:sz="0" w:space="0" w:color="auto"/>
                    <w:right w:val="none" w:sz="0" w:space="0" w:color="auto"/>
                  </w:divBdr>
                </w:div>
                <w:div w:id="485508868">
                  <w:marLeft w:val="0"/>
                  <w:marRight w:val="0"/>
                  <w:marTop w:val="0"/>
                  <w:marBottom w:val="0"/>
                  <w:divBdr>
                    <w:top w:val="none" w:sz="0" w:space="0" w:color="auto"/>
                    <w:left w:val="none" w:sz="0" w:space="0" w:color="auto"/>
                    <w:bottom w:val="none" w:sz="0" w:space="0" w:color="auto"/>
                    <w:right w:val="none" w:sz="0" w:space="0" w:color="auto"/>
                  </w:divBdr>
                </w:div>
                <w:div w:id="490753742">
                  <w:marLeft w:val="0"/>
                  <w:marRight w:val="0"/>
                  <w:marTop w:val="0"/>
                  <w:marBottom w:val="0"/>
                  <w:divBdr>
                    <w:top w:val="none" w:sz="0" w:space="0" w:color="auto"/>
                    <w:left w:val="none" w:sz="0" w:space="0" w:color="auto"/>
                    <w:bottom w:val="none" w:sz="0" w:space="0" w:color="auto"/>
                    <w:right w:val="none" w:sz="0" w:space="0" w:color="auto"/>
                  </w:divBdr>
                </w:div>
                <w:div w:id="503514574">
                  <w:marLeft w:val="0"/>
                  <w:marRight w:val="0"/>
                  <w:marTop w:val="0"/>
                  <w:marBottom w:val="0"/>
                  <w:divBdr>
                    <w:top w:val="none" w:sz="0" w:space="0" w:color="auto"/>
                    <w:left w:val="none" w:sz="0" w:space="0" w:color="auto"/>
                    <w:bottom w:val="none" w:sz="0" w:space="0" w:color="auto"/>
                    <w:right w:val="none" w:sz="0" w:space="0" w:color="auto"/>
                  </w:divBdr>
                </w:div>
                <w:div w:id="508568254">
                  <w:marLeft w:val="0"/>
                  <w:marRight w:val="0"/>
                  <w:marTop w:val="0"/>
                  <w:marBottom w:val="0"/>
                  <w:divBdr>
                    <w:top w:val="none" w:sz="0" w:space="0" w:color="auto"/>
                    <w:left w:val="none" w:sz="0" w:space="0" w:color="auto"/>
                    <w:bottom w:val="none" w:sz="0" w:space="0" w:color="auto"/>
                    <w:right w:val="none" w:sz="0" w:space="0" w:color="auto"/>
                  </w:divBdr>
                </w:div>
                <w:div w:id="513806015">
                  <w:marLeft w:val="0"/>
                  <w:marRight w:val="0"/>
                  <w:marTop w:val="0"/>
                  <w:marBottom w:val="0"/>
                  <w:divBdr>
                    <w:top w:val="none" w:sz="0" w:space="0" w:color="auto"/>
                    <w:left w:val="none" w:sz="0" w:space="0" w:color="auto"/>
                    <w:bottom w:val="none" w:sz="0" w:space="0" w:color="auto"/>
                    <w:right w:val="none" w:sz="0" w:space="0" w:color="auto"/>
                  </w:divBdr>
                </w:div>
                <w:div w:id="525221091">
                  <w:marLeft w:val="0"/>
                  <w:marRight w:val="0"/>
                  <w:marTop w:val="0"/>
                  <w:marBottom w:val="0"/>
                  <w:divBdr>
                    <w:top w:val="none" w:sz="0" w:space="0" w:color="auto"/>
                    <w:left w:val="none" w:sz="0" w:space="0" w:color="auto"/>
                    <w:bottom w:val="none" w:sz="0" w:space="0" w:color="auto"/>
                    <w:right w:val="none" w:sz="0" w:space="0" w:color="auto"/>
                  </w:divBdr>
                </w:div>
                <w:div w:id="554660623">
                  <w:marLeft w:val="0"/>
                  <w:marRight w:val="0"/>
                  <w:marTop w:val="0"/>
                  <w:marBottom w:val="0"/>
                  <w:divBdr>
                    <w:top w:val="none" w:sz="0" w:space="0" w:color="auto"/>
                    <w:left w:val="none" w:sz="0" w:space="0" w:color="auto"/>
                    <w:bottom w:val="none" w:sz="0" w:space="0" w:color="auto"/>
                    <w:right w:val="none" w:sz="0" w:space="0" w:color="auto"/>
                  </w:divBdr>
                </w:div>
                <w:div w:id="565147739">
                  <w:marLeft w:val="0"/>
                  <w:marRight w:val="0"/>
                  <w:marTop w:val="0"/>
                  <w:marBottom w:val="0"/>
                  <w:divBdr>
                    <w:top w:val="none" w:sz="0" w:space="0" w:color="auto"/>
                    <w:left w:val="none" w:sz="0" w:space="0" w:color="auto"/>
                    <w:bottom w:val="none" w:sz="0" w:space="0" w:color="auto"/>
                    <w:right w:val="none" w:sz="0" w:space="0" w:color="auto"/>
                  </w:divBdr>
                </w:div>
                <w:div w:id="577449369">
                  <w:marLeft w:val="0"/>
                  <w:marRight w:val="0"/>
                  <w:marTop w:val="0"/>
                  <w:marBottom w:val="0"/>
                  <w:divBdr>
                    <w:top w:val="none" w:sz="0" w:space="0" w:color="auto"/>
                    <w:left w:val="none" w:sz="0" w:space="0" w:color="auto"/>
                    <w:bottom w:val="none" w:sz="0" w:space="0" w:color="auto"/>
                    <w:right w:val="none" w:sz="0" w:space="0" w:color="auto"/>
                  </w:divBdr>
                </w:div>
                <w:div w:id="585919086">
                  <w:marLeft w:val="0"/>
                  <w:marRight w:val="0"/>
                  <w:marTop w:val="0"/>
                  <w:marBottom w:val="0"/>
                  <w:divBdr>
                    <w:top w:val="none" w:sz="0" w:space="0" w:color="auto"/>
                    <w:left w:val="none" w:sz="0" w:space="0" w:color="auto"/>
                    <w:bottom w:val="none" w:sz="0" w:space="0" w:color="auto"/>
                    <w:right w:val="none" w:sz="0" w:space="0" w:color="auto"/>
                  </w:divBdr>
                </w:div>
                <w:div w:id="586156561">
                  <w:marLeft w:val="0"/>
                  <w:marRight w:val="0"/>
                  <w:marTop w:val="0"/>
                  <w:marBottom w:val="0"/>
                  <w:divBdr>
                    <w:top w:val="none" w:sz="0" w:space="0" w:color="auto"/>
                    <w:left w:val="none" w:sz="0" w:space="0" w:color="auto"/>
                    <w:bottom w:val="none" w:sz="0" w:space="0" w:color="auto"/>
                    <w:right w:val="none" w:sz="0" w:space="0" w:color="auto"/>
                  </w:divBdr>
                </w:div>
                <w:div w:id="593636627">
                  <w:marLeft w:val="0"/>
                  <w:marRight w:val="0"/>
                  <w:marTop w:val="0"/>
                  <w:marBottom w:val="0"/>
                  <w:divBdr>
                    <w:top w:val="none" w:sz="0" w:space="0" w:color="auto"/>
                    <w:left w:val="none" w:sz="0" w:space="0" w:color="auto"/>
                    <w:bottom w:val="none" w:sz="0" w:space="0" w:color="auto"/>
                    <w:right w:val="none" w:sz="0" w:space="0" w:color="auto"/>
                  </w:divBdr>
                </w:div>
                <w:div w:id="596795031">
                  <w:marLeft w:val="0"/>
                  <w:marRight w:val="0"/>
                  <w:marTop w:val="0"/>
                  <w:marBottom w:val="0"/>
                  <w:divBdr>
                    <w:top w:val="none" w:sz="0" w:space="0" w:color="auto"/>
                    <w:left w:val="none" w:sz="0" w:space="0" w:color="auto"/>
                    <w:bottom w:val="none" w:sz="0" w:space="0" w:color="auto"/>
                    <w:right w:val="none" w:sz="0" w:space="0" w:color="auto"/>
                  </w:divBdr>
                </w:div>
                <w:div w:id="636955238">
                  <w:marLeft w:val="0"/>
                  <w:marRight w:val="0"/>
                  <w:marTop w:val="0"/>
                  <w:marBottom w:val="0"/>
                  <w:divBdr>
                    <w:top w:val="none" w:sz="0" w:space="0" w:color="auto"/>
                    <w:left w:val="none" w:sz="0" w:space="0" w:color="auto"/>
                    <w:bottom w:val="none" w:sz="0" w:space="0" w:color="auto"/>
                    <w:right w:val="none" w:sz="0" w:space="0" w:color="auto"/>
                  </w:divBdr>
                </w:div>
                <w:div w:id="641269891">
                  <w:marLeft w:val="0"/>
                  <w:marRight w:val="0"/>
                  <w:marTop w:val="0"/>
                  <w:marBottom w:val="0"/>
                  <w:divBdr>
                    <w:top w:val="none" w:sz="0" w:space="0" w:color="auto"/>
                    <w:left w:val="none" w:sz="0" w:space="0" w:color="auto"/>
                    <w:bottom w:val="none" w:sz="0" w:space="0" w:color="auto"/>
                    <w:right w:val="none" w:sz="0" w:space="0" w:color="auto"/>
                  </w:divBdr>
                </w:div>
                <w:div w:id="642613089">
                  <w:marLeft w:val="0"/>
                  <w:marRight w:val="0"/>
                  <w:marTop w:val="0"/>
                  <w:marBottom w:val="0"/>
                  <w:divBdr>
                    <w:top w:val="none" w:sz="0" w:space="0" w:color="auto"/>
                    <w:left w:val="none" w:sz="0" w:space="0" w:color="auto"/>
                    <w:bottom w:val="none" w:sz="0" w:space="0" w:color="auto"/>
                    <w:right w:val="none" w:sz="0" w:space="0" w:color="auto"/>
                  </w:divBdr>
                </w:div>
                <w:div w:id="647052379">
                  <w:marLeft w:val="0"/>
                  <w:marRight w:val="0"/>
                  <w:marTop w:val="0"/>
                  <w:marBottom w:val="0"/>
                  <w:divBdr>
                    <w:top w:val="none" w:sz="0" w:space="0" w:color="auto"/>
                    <w:left w:val="none" w:sz="0" w:space="0" w:color="auto"/>
                    <w:bottom w:val="none" w:sz="0" w:space="0" w:color="auto"/>
                    <w:right w:val="none" w:sz="0" w:space="0" w:color="auto"/>
                  </w:divBdr>
                </w:div>
                <w:div w:id="666908733">
                  <w:marLeft w:val="0"/>
                  <w:marRight w:val="0"/>
                  <w:marTop w:val="0"/>
                  <w:marBottom w:val="0"/>
                  <w:divBdr>
                    <w:top w:val="none" w:sz="0" w:space="0" w:color="auto"/>
                    <w:left w:val="none" w:sz="0" w:space="0" w:color="auto"/>
                    <w:bottom w:val="none" w:sz="0" w:space="0" w:color="auto"/>
                    <w:right w:val="none" w:sz="0" w:space="0" w:color="auto"/>
                  </w:divBdr>
                </w:div>
                <w:div w:id="670836144">
                  <w:marLeft w:val="0"/>
                  <w:marRight w:val="0"/>
                  <w:marTop w:val="0"/>
                  <w:marBottom w:val="0"/>
                  <w:divBdr>
                    <w:top w:val="none" w:sz="0" w:space="0" w:color="auto"/>
                    <w:left w:val="none" w:sz="0" w:space="0" w:color="auto"/>
                    <w:bottom w:val="none" w:sz="0" w:space="0" w:color="auto"/>
                    <w:right w:val="none" w:sz="0" w:space="0" w:color="auto"/>
                  </w:divBdr>
                </w:div>
                <w:div w:id="681125614">
                  <w:marLeft w:val="0"/>
                  <w:marRight w:val="0"/>
                  <w:marTop w:val="0"/>
                  <w:marBottom w:val="0"/>
                  <w:divBdr>
                    <w:top w:val="none" w:sz="0" w:space="0" w:color="auto"/>
                    <w:left w:val="none" w:sz="0" w:space="0" w:color="auto"/>
                    <w:bottom w:val="none" w:sz="0" w:space="0" w:color="auto"/>
                    <w:right w:val="none" w:sz="0" w:space="0" w:color="auto"/>
                  </w:divBdr>
                </w:div>
                <w:div w:id="698168284">
                  <w:marLeft w:val="0"/>
                  <w:marRight w:val="0"/>
                  <w:marTop w:val="0"/>
                  <w:marBottom w:val="0"/>
                  <w:divBdr>
                    <w:top w:val="none" w:sz="0" w:space="0" w:color="auto"/>
                    <w:left w:val="none" w:sz="0" w:space="0" w:color="auto"/>
                    <w:bottom w:val="none" w:sz="0" w:space="0" w:color="auto"/>
                    <w:right w:val="none" w:sz="0" w:space="0" w:color="auto"/>
                  </w:divBdr>
                </w:div>
                <w:div w:id="713578110">
                  <w:marLeft w:val="0"/>
                  <w:marRight w:val="0"/>
                  <w:marTop w:val="0"/>
                  <w:marBottom w:val="0"/>
                  <w:divBdr>
                    <w:top w:val="none" w:sz="0" w:space="0" w:color="auto"/>
                    <w:left w:val="none" w:sz="0" w:space="0" w:color="auto"/>
                    <w:bottom w:val="none" w:sz="0" w:space="0" w:color="auto"/>
                    <w:right w:val="none" w:sz="0" w:space="0" w:color="auto"/>
                  </w:divBdr>
                </w:div>
                <w:div w:id="717897451">
                  <w:marLeft w:val="0"/>
                  <w:marRight w:val="0"/>
                  <w:marTop w:val="0"/>
                  <w:marBottom w:val="0"/>
                  <w:divBdr>
                    <w:top w:val="none" w:sz="0" w:space="0" w:color="auto"/>
                    <w:left w:val="none" w:sz="0" w:space="0" w:color="auto"/>
                    <w:bottom w:val="none" w:sz="0" w:space="0" w:color="auto"/>
                    <w:right w:val="none" w:sz="0" w:space="0" w:color="auto"/>
                  </w:divBdr>
                </w:div>
                <w:div w:id="719792711">
                  <w:marLeft w:val="0"/>
                  <w:marRight w:val="0"/>
                  <w:marTop w:val="0"/>
                  <w:marBottom w:val="0"/>
                  <w:divBdr>
                    <w:top w:val="none" w:sz="0" w:space="0" w:color="auto"/>
                    <w:left w:val="none" w:sz="0" w:space="0" w:color="auto"/>
                    <w:bottom w:val="none" w:sz="0" w:space="0" w:color="auto"/>
                    <w:right w:val="none" w:sz="0" w:space="0" w:color="auto"/>
                  </w:divBdr>
                </w:div>
                <w:div w:id="724793130">
                  <w:marLeft w:val="0"/>
                  <w:marRight w:val="0"/>
                  <w:marTop w:val="0"/>
                  <w:marBottom w:val="0"/>
                  <w:divBdr>
                    <w:top w:val="none" w:sz="0" w:space="0" w:color="auto"/>
                    <w:left w:val="none" w:sz="0" w:space="0" w:color="auto"/>
                    <w:bottom w:val="none" w:sz="0" w:space="0" w:color="auto"/>
                    <w:right w:val="none" w:sz="0" w:space="0" w:color="auto"/>
                  </w:divBdr>
                </w:div>
                <w:div w:id="743991691">
                  <w:marLeft w:val="0"/>
                  <w:marRight w:val="0"/>
                  <w:marTop w:val="0"/>
                  <w:marBottom w:val="0"/>
                  <w:divBdr>
                    <w:top w:val="none" w:sz="0" w:space="0" w:color="auto"/>
                    <w:left w:val="none" w:sz="0" w:space="0" w:color="auto"/>
                    <w:bottom w:val="none" w:sz="0" w:space="0" w:color="auto"/>
                    <w:right w:val="none" w:sz="0" w:space="0" w:color="auto"/>
                  </w:divBdr>
                </w:div>
                <w:div w:id="758909117">
                  <w:marLeft w:val="0"/>
                  <w:marRight w:val="0"/>
                  <w:marTop w:val="0"/>
                  <w:marBottom w:val="0"/>
                  <w:divBdr>
                    <w:top w:val="none" w:sz="0" w:space="0" w:color="auto"/>
                    <w:left w:val="none" w:sz="0" w:space="0" w:color="auto"/>
                    <w:bottom w:val="none" w:sz="0" w:space="0" w:color="auto"/>
                    <w:right w:val="none" w:sz="0" w:space="0" w:color="auto"/>
                  </w:divBdr>
                </w:div>
                <w:div w:id="761802555">
                  <w:marLeft w:val="0"/>
                  <w:marRight w:val="0"/>
                  <w:marTop w:val="0"/>
                  <w:marBottom w:val="0"/>
                  <w:divBdr>
                    <w:top w:val="none" w:sz="0" w:space="0" w:color="auto"/>
                    <w:left w:val="none" w:sz="0" w:space="0" w:color="auto"/>
                    <w:bottom w:val="none" w:sz="0" w:space="0" w:color="auto"/>
                    <w:right w:val="none" w:sz="0" w:space="0" w:color="auto"/>
                  </w:divBdr>
                </w:div>
                <w:div w:id="772941880">
                  <w:marLeft w:val="0"/>
                  <w:marRight w:val="0"/>
                  <w:marTop w:val="0"/>
                  <w:marBottom w:val="0"/>
                  <w:divBdr>
                    <w:top w:val="none" w:sz="0" w:space="0" w:color="auto"/>
                    <w:left w:val="none" w:sz="0" w:space="0" w:color="auto"/>
                    <w:bottom w:val="none" w:sz="0" w:space="0" w:color="auto"/>
                    <w:right w:val="none" w:sz="0" w:space="0" w:color="auto"/>
                  </w:divBdr>
                </w:div>
                <w:div w:id="803620323">
                  <w:marLeft w:val="0"/>
                  <w:marRight w:val="0"/>
                  <w:marTop w:val="0"/>
                  <w:marBottom w:val="0"/>
                  <w:divBdr>
                    <w:top w:val="none" w:sz="0" w:space="0" w:color="auto"/>
                    <w:left w:val="none" w:sz="0" w:space="0" w:color="auto"/>
                    <w:bottom w:val="none" w:sz="0" w:space="0" w:color="auto"/>
                    <w:right w:val="none" w:sz="0" w:space="0" w:color="auto"/>
                  </w:divBdr>
                </w:div>
                <w:div w:id="804009481">
                  <w:marLeft w:val="0"/>
                  <w:marRight w:val="0"/>
                  <w:marTop w:val="0"/>
                  <w:marBottom w:val="0"/>
                  <w:divBdr>
                    <w:top w:val="none" w:sz="0" w:space="0" w:color="auto"/>
                    <w:left w:val="none" w:sz="0" w:space="0" w:color="auto"/>
                    <w:bottom w:val="none" w:sz="0" w:space="0" w:color="auto"/>
                    <w:right w:val="none" w:sz="0" w:space="0" w:color="auto"/>
                  </w:divBdr>
                </w:div>
                <w:div w:id="830147239">
                  <w:marLeft w:val="0"/>
                  <w:marRight w:val="0"/>
                  <w:marTop w:val="0"/>
                  <w:marBottom w:val="0"/>
                  <w:divBdr>
                    <w:top w:val="none" w:sz="0" w:space="0" w:color="auto"/>
                    <w:left w:val="none" w:sz="0" w:space="0" w:color="auto"/>
                    <w:bottom w:val="none" w:sz="0" w:space="0" w:color="auto"/>
                    <w:right w:val="none" w:sz="0" w:space="0" w:color="auto"/>
                  </w:divBdr>
                </w:div>
                <w:div w:id="832722363">
                  <w:marLeft w:val="0"/>
                  <w:marRight w:val="0"/>
                  <w:marTop w:val="0"/>
                  <w:marBottom w:val="0"/>
                  <w:divBdr>
                    <w:top w:val="none" w:sz="0" w:space="0" w:color="auto"/>
                    <w:left w:val="none" w:sz="0" w:space="0" w:color="auto"/>
                    <w:bottom w:val="none" w:sz="0" w:space="0" w:color="auto"/>
                    <w:right w:val="none" w:sz="0" w:space="0" w:color="auto"/>
                  </w:divBdr>
                </w:div>
                <w:div w:id="840243258">
                  <w:marLeft w:val="0"/>
                  <w:marRight w:val="0"/>
                  <w:marTop w:val="0"/>
                  <w:marBottom w:val="0"/>
                  <w:divBdr>
                    <w:top w:val="none" w:sz="0" w:space="0" w:color="auto"/>
                    <w:left w:val="none" w:sz="0" w:space="0" w:color="auto"/>
                    <w:bottom w:val="none" w:sz="0" w:space="0" w:color="auto"/>
                    <w:right w:val="none" w:sz="0" w:space="0" w:color="auto"/>
                  </w:divBdr>
                </w:div>
                <w:div w:id="842283551">
                  <w:marLeft w:val="0"/>
                  <w:marRight w:val="0"/>
                  <w:marTop w:val="0"/>
                  <w:marBottom w:val="0"/>
                  <w:divBdr>
                    <w:top w:val="none" w:sz="0" w:space="0" w:color="auto"/>
                    <w:left w:val="none" w:sz="0" w:space="0" w:color="auto"/>
                    <w:bottom w:val="none" w:sz="0" w:space="0" w:color="auto"/>
                    <w:right w:val="none" w:sz="0" w:space="0" w:color="auto"/>
                  </w:divBdr>
                </w:div>
                <w:div w:id="847450075">
                  <w:marLeft w:val="0"/>
                  <w:marRight w:val="0"/>
                  <w:marTop w:val="0"/>
                  <w:marBottom w:val="0"/>
                  <w:divBdr>
                    <w:top w:val="none" w:sz="0" w:space="0" w:color="auto"/>
                    <w:left w:val="none" w:sz="0" w:space="0" w:color="auto"/>
                    <w:bottom w:val="none" w:sz="0" w:space="0" w:color="auto"/>
                    <w:right w:val="none" w:sz="0" w:space="0" w:color="auto"/>
                  </w:divBdr>
                </w:div>
                <w:div w:id="848250978">
                  <w:marLeft w:val="0"/>
                  <w:marRight w:val="0"/>
                  <w:marTop w:val="0"/>
                  <w:marBottom w:val="0"/>
                  <w:divBdr>
                    <w:top w:val="none" w:sz="0" w:space="0" w:color="auto"/>
                    <w:left w:val="none" w:sz="0" w:space="0" w:color="auto"/>
                    <w:bottom w:val="none" w:sz="0" w:space="0" w:color="auto"/>
                    <w:right w:val="none" w:sz="0" w:space="0" w:color="auto"/>
                  </w:divBdr>
                </w:div>
                <w:div w:id="873617917">
                  <w:marLeft w:val="0"/>
                  <w:marRight w:val="0"/>
                  <w:marTop w:val="0"/>
                  <w:marBottom w:val="0"/>
                  <w:divBdr>
                    <w:top w:val="none" w:sz="0" w:space="0" w:color="auto"/>
                    <w:left w:val="none" w:sz="0" w:space="0" w:color="auto"/>
                    <w:bottom w:val="none" w:sz="0" w:space="0" w:color="auto"/>
                    <w:right w:val="none" w:sz="0" w:space="0" w:color="auto"/>
                  </w:divBdr>
                </w:div>
                <w:div w:id="878586252">
                  <w:marLeft w:val="0"/>
                  <w:marRight w:val="0"/>
                  <w:marTop w:val="0"/>
                  <w:marBottom w:val="0"/>
                  <w:divBdr>
                    <w:top w:val="none" w:sz="0" w:space="0" w:color="auto"/>
                    <w:left w:val="none" w:sz="0" w:space="0" w:color="auto"/>
                    <w:bottom w:val="none" w:sz="0" w:space="0" w:color="auto"/>
                    <w:right w:val="none" w:sz="0" w:space="0" w:color="auto"/>
                  </w:divBdr>
                </w:div>
                <w:div w:id="886261998">
                  <w:marLeft w:val="0"/>
                  <w:marRight w:val="0"/>
                  <w:marTop w:val="0"/>
                  <w:marBottom w:val="0"/>
                  <w:divBdr>
                    <w:top w:val="none" w:sz="0" w:space="0" w:color="auto"/>
                    <w:left w:val="none" w:sz="0" w:space="0" w:color="auto"/>
                    <w:bottom w:val="none" w:sz="0" w:space="0" w:color="auto"/>
                    <w:right w:val="none" w:sz="0" w:space="0" w:color="auto"/>
                  </w:divBdr>
                </w:div>
                <w:div w:id="886575395">
                  <w:marLeft w:val="0"/>
                  <w:marRight w:val="0"/>
                  <w:marTop w:val="0"/>
                  <w:marBottom w:val="0"/>
                  <w:divBdr>
                    <w:top w:val="none" w:sz="0" w:space="0" w:color="auto"/>
                    <w:left w:val="none" w:sz="0" w:space="0" w:color="auto"/>
                    <w:bottom w:val="none" w:sz="0" w:space="0" w:color="auto"/>
                    <w:right w:val="none" w:sz="0" w:space="0" w:color="auto"/>
                  </w:divBdr>
                </w:div>
                <w:div w:id="887568758">
                  <w:marLeft w:val="0"/>
                  <w:marRight w:val="0"/>
                  <w:marTop w:val="0"/>
                  <w:marBottom w:val="0"/>
                  <w:divBdr>
                    <w:top w:val="none" w:sz="0" w:space="0" w:color="auto"/>
                    <w:left w:val="none" w:sz="0" w:space="0" w:color="auto"/>
                    <w:bottom w:val="none" w:sz="0" w:space="0" w:color="auto"/>
                    <w:right w:val="none" w:sz="0" w:space="0" w:color="auto"/>
                  </w:divBdr>
                </w:div>
                <w:div w:id="887648159">
                  <w:marLeft w:val="0"/>
                  <w:marRight w:val="0"/>
                  <w:marTop w:val="0"/>
                  <w:marBottom w:val="0"/>
                  <w:divBdr>
                    <w:top w:val="none" w:sz="0" w:space="0" w:color="auto"/>
                    <w:left w:val="none" w:sz="0" w:space="0" w:color="auto"/>
                    <w:bottom w:val="none" w:sz="0" w:space="0" w:color="auto"/>
                    <w:right w:val="none" w:sz="0" w:space="0" w:color="auto"/>
                  </w:divBdr>
                </w:div>
                <w:div w:id="890068969">
                  <w:marLeft w:val="0"/>
                  <w:marRight w:val="0"/>
                  <w:marTop w:val="0"/>
                  <w:marBottom w:val="0"/>
                  <w:divBdr>
                    <w:top w:val="none" w:sz="0" w:space="0" w:color="auto"/>
                    <w:left w:val="none" w:sz="0" w:space="0" w:color="auto"/>
                    <w:bottom w:val="none" w:sz="0" w:space="0" w:color="auto"/>
                    <w:right w:val="none" w:sz="0" w:space="0" w:color="auto"/>
                  </w:divBdr>
                </w:div>
                <w:div w:id="903682821">
                  <w:marLeft w:val="0"/>
                  <w:marRight w:val="0"/>
                  <w:marTop w:val="0"/>
                  <w:marBottom w:val="0"/>
                  <w:divBdr>
                    <w:top w:val="none" w:sz="0" w:space="0" w:color="auto"/>
                    <w:left w:val="none" w:sz="0" w:space="0" w:color="auto"/>
                    <w:bottom w:val="none" w:sz="0" w:space="0" w:color="auto"/>
                    <w:right w:val="none" w:sz="0" w:space="0" w:color="auto"/>
                  </w:divBdr>
                </w:div>
                <w:div w:id="906262923">
                  <w:marLeft w:val="0"/>
                  <w:marRight w:val="0"/>
                  <w:marTop w:val="0"/>
                  <w:marBottom w:val="0"/>
                  <w:divBdr>
                    <w:top w:val="none" w:sz="0" w:space="0" w:color="auto"/>
                    <w:left w:val="none" w:sz="0" w:space="0" w:color="auto"/>
                    <w:bottom w:val="none" w:sz="0" w:space="0" w:color="auto"/>
                    <w:right w:val="none" w:sz="0" w:space="0" w:color="auto"/>
                  </w:divBdr>
                </w:div>
                <w:div w:id="906302858">
                  <w:marLeft w:val="0"/>
                  <w:marRight w:val="0"/>
                  <w:marTop w:val="0"/>
                  <w:marBottom w:val="0"/>
                  <w:divBdr>
                    <w:top w:val="none" w:sz="0" w:space="0" w:color="auto"/>
                    <w:left w:val="none" w:sz="0" w:space="0" w:color="auto"/>
                    <w:bottom w:val="none" w:sz="0" w:space="0" w:color="auto"/>
                    <w:right w:val="none" w:sz="0" w:space="0" w:color="auto"/>
                  </w:divBdr>
                </w:div>
                <w:div w:id="923538999">
                  <w:marLeft w:val="0"/>
                  <w:marRight w:val="0"/>
                  <w:marTop w:val="0"/>
                  <w:marBottom w:val="0"/>
                  <w:divBdr>
                    <w:top w:val="none" w:sz="0" w:space="0" w:color="auto"/>
                    <w:left w:val="none" w:sz="0" w:space="0" w:color="auto"/>
                    <w:bottom w:val="none" w:sz="0" w:space="0" w:color="auto"/>
                    <w:right w:val="none" w:sz="0" w:space="0" w:color="auto"/>
                  </w:divBdr>
                </w:div>
                <w:div w:id="942807058">
                  <w:marLeft w:val="0"/>
                  <w:marRight w:val="0"/>
                  <w:marTop w:val="0"/>
                  <w:marBottom w:val="0"/>
                  <w:divBdr>
                    <w:top w:val="none" w:sz="0" w:space="0" w:color="auto"/>
                    <w:left w:val="none" w:sz="0" w:space="0" w:color="auto"/>
                    <w:bottom w:val="none" w:sz="0" w:space="0" w:color="auto"/>
                    <w:right w:val="none" w:sz="0" w:space="0" w:color="auto"/>
                  </w:divBdr>
                </w:div>
                <w:div w:id="966811906">
                  <w:marLeft w:val="0"/>
                  <w:marRight w:val="0"/>
                  <w:marTop w:val="0"/>
                  <w:marBottom w:val="0"/>
                  <w:divBdr>
                    <w:top w:val="none" w:sz="0" w:space="0" w:color="auto"/>
                    <w:left w:val="none" w:sz="0" w:space="0" w:color="auto"/>
                    <w:bottom w:val="none" w:sz="0" w:space="0" w:color="auto"/>
                    <w:right w:val="none" w:sz="0" w:space="0" w:color="auto"/>
                  </w:divBdr>
                </w:div>
                <w:div w:id="990792256">
                  <w:marLeft w:val="0"/>
                  <w:marRight w:val="0"/>
                  <w:marTop w:val="0"/>
                  <w:marBottom w:val="0"/>
                  <w:divBdr>
                    <w:top w:val="none" w:sz="0" w:space="0" w:color="auto"/>
                    <w:left w:val="none" w:sz="0" w:space="0" w:color="auto"/>
                    <w:bottom w:val="none" w:sz="0" w:space="0" w:color="auto"/>
                    <w:right w:val="none" w:sz="0" w:space="0" w:color="auto"/>
                  </w:divBdr>
                </w:div>
                <w:div w:id="1014915823">
                  <w:marLeft w:val="0"/>
                  <w:marRight w:val="0"/>
                  <w:marTop w:val="0"/>
                  <w:marBottom w:val="0"/>
                  <w:divBdr>
                    <w:top w:val="none" w:sz="0" w:space="0" w:color="auto"/>
                    <w:left w:val="none" w:sz="0" w:space="0" w:color="auto"/>
                    <w:bottom w:val="none" w:sz="0" w:space="0" w:color="auto"/>
                    <w:right w:val="none" w:sz="0" w:space="0" w:color="auto"/>
                  </w:divBdr>
                </w:div>
                <w:div w:id="1016809892">
                  <w:marLeft w:val="0"/>
                  <w:marRight w:val="0"/>
                  <w:marTop w:val="0"/>
                  <w:marBottom w:val="0"/>
                  <w:divBdr>
                    <w:top w:val="none" w:sz="0" w:space="0" w:color="auto"/>
                    <w:left w:val="none" w:sz="0" w:space="0" w:color="auto"/>
                    <w:bottom w:val="none" w:sz="0" w:space="0" w:color="auto"/>
                    <w:right w:val="none" w:sz="0" w:space="0" w:color="auto"/>
                  </w:divBdr>
                </w:div>
                <w:div w:id="1019433720">
                  <w:marLeft w:val="0"/>
                  <w:marRight w:val="0"/>
                  <w:marTop w:val="0"/>
                  <w:marBottom w:val="0"/>
                  <w:divBdr>
                    <w:top w:val="none" w:sz="0" w:space="0" w:color="auto"/>
                    <w:left w:val="none" w:sz="0" w:space="0" w:color="auto"/>
                    <w:bottom w:val="none" w:sz="0" w:space="0" w:color="auto"/>
                    <w:right w:val="none" w:sz="0" w:space="0" w:color="auto"/>
                  </w:divBdr>
                </w:div>
                <w:div w:id="1029184354">
                  <w:marLeft w:val="0"/>
                  <w:marRight w:val="0"/>
                  <w:marTop w:val="0"/>
                  <w:marBottom w:val="0"/>
                  <w:divBdr>
                    <w:top w:val="none" w:sz="0" w:space="0" w:color="auto"/>
                    <w:left w:val="none" w:sz="0" w:space="0" w:color="auto"/>
                    <w:bottom w:val="none" w:sz="0" w:space="0" w:color="auto"/>
                    <w:right w:val="none" w:sz="0" w:space="0" w:color="auto"/>
                  </w:divBdr>
                </w:div>
                <w:div w:id="1045524580">
                  <w:marLeft w:val="0"/>
                  <w:marRight w:val="0"/>
                  <w:marTop w:val="0"/>
                  <w:marBottom w:val="0"/>
                  <w:divBdr>
                    <w:top w:val="none" w:sz="0" w:space="0" w:color="auto"/>
                    <w:left w:val="none" w:sz="0" w:space="0" w:color="auto"/>
                    <w:bottom w:val="none" w:sz="0" w:space="0" w:color="auto"/>
                    <w:right w:val="none" w:sz="0" w:space="0" w:color="auto"/>
                  </w:divBdr>
                </w:div>
                <w:div w:id="1051003497">
                  <w:marLeft w:val="0"/>
                  <w:marRight w:val="0"/>
                  <w:marTop w:val="0"/>
                  <w:marBottom w:val="0"/>
                  <w:divBdr>
                    <w:top w:val="none" w:sz="0" w:space="0" w:color="auto"/>
                    <w:left w:val="none" w:sz="0" w:space="0" w:color="auto"/>
                    <w:bottom w:val="none" w:sz="0" w:space="0" w:color="auto"/>
                    <w:right w:val="none" w:sz="0" w:space="0" w:color="auto"/>
                  </w:divBdr>
                </w:div>
                <w:div w:id="1063066334">
                  <w:marLeft w:val="0"/>
                  <w:marRight w:val="0"/>
                  <w:marTop w:val="0"/>
                  <w:marBottom w:val="0"/>
                  <w:divBdr>
                    <w:top w:val="none" w:sz="0" w:space="0" w:color="auto"/>
                    <w:left w:val="none" w:sz="0" w:space="0" w:color="auto"/>
                    <w:bottom w:val="none" w:sz="0" w:space="0" w:color="auto"/>
                    <w:right w:val="none" w:sz="0" w:space="0" w:color="auto"/>
                  </w:divBdr>
                </w:div>
                <w:div w:id="1072197672">
                  <w:marLeft w:val="0"/>
                  <w:marRight w:val="0"/>
                  <w:marTop w:val="0"/>
                  <w:marBottom w:val="0"/>
                  <w:divBdr>
                    <w:top w:val="none" w:sz="0" w:space="0" w:color="auto"/>
                    <w:left w:val="none" w:sz="0" w:space="0" w:color="auto"/>
                    <w:bottom w:val="none" w:sz="0" w:space="0" w:color="auto"/>
                    <w:right w:val="none" w:sz="0" w:space="0" w:color="auto"/>
                  </w:divBdr>
                </w:div>
                <w:div w:id="1086152470">
                  <w:marLeft w:val="0"/>
                  <w:marRight w:val="0"/>
                  <w:marTop w:val="0"/>
                  <w:marBottom w:val="0"/>
                  <w:divBdr>
                    <w:top w:val="none" w:sz="0" w:space="0" w:color="auto"/>
                    <w:left w:val="none" w:sz="0" w:space="0" w:color="auto"/>
                    <w:bottom w:val="none" w:sz="0" w:space="0" w:color="auto"/>
                    <w:right w:val="none" w:sz="0" w:space="0" w:color="auto"/>
                  </w:divBdr>
                </w:div>
                <w:div w:id="1086456168">
                  <w:marLeft w:val="0"/>
                  <w:marRight w:val="0"/>
                  <w:marTop w:val="0"/>
                  <w:marBottom w:val="0"/>
                  <w:divBdr>
                    <w:top w:val="none" w:sz="0" w:space="0" w:color="auto"/>
                    <w:left w:val="none" w:sz="0" w:space="0" w:color="auto"/>
                    <w:bottom w:val="none" w:sz="0" w:space="0" w:color="auto"/>
                    <w:right w:val="none" w:sz="0" w:space="0" w:color="auto"/>
                  </w:divBdr>
                </w:div>
                <w:div w:id="1098984976">
                  <w:marLeft w:val="0"/>
                  <w:marRight w:val="0"/>
                  <w:marTop w:val="0"/>
                  <w:marBottom w:val="0"/>
                  <w:divBdr>
                    <w:top w:val="none" w:sz="0" w:space="0" w:color="auto"/>
                    <w:left w:val="none" w:sz="0" w:space="0" w:color="auto"/>
                    <w:bottom w:val="none" w:sz="0" w:space="0" w:color="auto"/>
                    <w:right w:val="none" w:sz="0" w:space="0" w:color="auto"/>
                  </w:divBdr>
                </w:div>
                <w:div w:id="1100490249">
                  <w:marLeft w:val="0"/>
                  <w:marRight w:val="0"/>
                  <w:marTop w:val="0"/>
                  <w:marBottom w:val="0"/>
                  <w:divBdr>
                    <w:top w:val="none" w:sz="0" w:space="0" w:color="auto"/>
                    <w:left w:val="none" w:sz="0" w:space="0" w:color="auto"/>
                    <w:bottom w:val="none" w:sz="0" w:space="0" w:color="auto"/>
                    <w:right w:val="none" w:sz="0" w:space="0" w:color="auto"/>
                  </w:divBdr>
                </w:div>
                <w:div w:id="1127775370">
                  <w:marLeft w:val="0"/>
                  <w:marRight w:val="0"/>
                  <w:marTop w:val="0"/>
                  <w:marBottom w:val="0"/>
                  <w:divBdr>
                    <w:top w:val="none" w:sz="0" w:space="0" w:color="auto"/>
                    <w:left w:val="none" w:sz="0" w:space="0" w:color="auto"/>
                    <w:bottom w:val="none" w:sz="0" w:space="0" w:color="auto"/>
                    <w:right w:val="none" w:sz="0" w:space="0" w:color="auto"/>
                  </w:divBdr>
                </w:div>
                <w:div w:id="1132870419">
                  <w:marLeft w:val="0"/>
                  <w:marRight w:val="0"/>
                  <w:marTop w:val="0"/>
                  <w:marBottom w:val="0"/>
                  <w:divBdr>
                    <w:top w:val="none" w:sz="0" w:space="0" w:color="auto"/>
                    <w:left w:val="none" w:sz="0" w:space="0" w:color="auto"/>
                    <w:bottom w:val="none" w:sz="0" w:space="0" w:color="auto"/>
                    <w:right w:val="none" w:sz="0" w:space="0" w:color="auto"/>
                  </w:divBdr>
                </w:div>
                <w:div w:id="1136679719">
                  <w:marLeft w:val="0"/>
                  <w:marRight w:val="0"/>
                  <w:marTop w:val="0"/>
                  <w:marBottom w:val="0"/>
                  <w:divBdr>
                    <w:top w:val="none" w:sz="0" w:space="0" w:color="auto"/>
                    <w:left w:val="none" w:sz="0" w:space="0" w:color="auto"/>
                    <w:bottom w:val="none" w:sz="0" w:space="0" w:color="auto"/>
                    <w:right w:val="none" w:sz="0" w:space="0" w:color="auto"/>
                  </w:divBdr>
                </w:div>
                <w:div w:id="1145926605">
                  <w:marLeft w:val="0"/>
                  <w:marRight w:val="0"/>
                  <w:marTop w:val="0"/>
                  <w:marBottom w:val="0"/>
                  <w:divBdr>
                    <w:top w:val="none" w:sz="0" w:space="0" w:color="auto"/>
                    <w:left w:val="none" w:sz="0" w:space="0" w:color="auto"/>
                    <w:bottom w:val="none" w:sz="0" w:space="0" w:color="auto"/>
                    <w:right w:val="none" w:sz="0" w:space="0" w:color="auto"/>
                  </w:divBdr>
                </w:div>
                <w:div w:id="1148593033">
                  <w:marLeft w:val="0"/>
                  <w:marRight w:val="0"/>
                  <w:marTop w:val="0"/>
                  <w:marBottom w:val="0"/>
                  <w:divBdr>
                    <w:top w:val="none" w:sz="0" w:space="0" w:color="auto"/>
                    <w:left w:val="none" w:sz="0" w:space="0" w:color="auto"/>
                    <w:bottom w:val="none" w:sz="0" w:space="0" w:color="auto"/>
                    <w:right w:val="none" w:sz="0" w:space="0" w:color="auto"/>
                  </w:divBdr>
                </w:div>
                <w:div w:id="1198816233">
                  <w:marLeft w:val="0"/>
                  <w:marRight w:val="0"/>
                  <w:marTop w:val="0"/>
                  <w:marBottom w:val="0"/>
                  <w:divBdr>
                    <w:top w:val="none" w:sz="0" w:space="0" w:color="auto"/>
                    <w:left w:val="none" w:sz="0" w:space="0" w:color="auto"/>
                    <w:bottom w:val="none" w:sz="0" w:space="0" w:color="auto"/>
                    <w:right w:val="none" w:sz="0" w:space="0" w:color="auto"/>
                  </w:divBdr>
                </w:div>
                <w:div w:id="1213542943">
                  <w:marLeft w:val="0"/>
                  <w:marRight w:val="0"/>
                  <w:marTop w:val="0"/>
                  <w:marBottom w:val="0"/>
                  <w:divBdr>
                    <w:top w:val="none" w:sz="0" w:space="0" w:color="auto"/>
                    <w:left w:val="none" w:sz="0" w:space="0" w:color="auto"/>
                    <w:bottom w:val="none" w:sz="0" w:space="0" w:color="auto"/>
                    <w:right w:val="none" w:sz="0" w:space="0" w:color="auto"/>
                  </w:divBdr>
                </w:div>
                <w:div w:id="1239629922">
                  <w:marLeft w:val="0"/>
                  <w:marRight w:val="0"/>
                  <w:marTop w:val="0"/>
                  <w:marBottom w:val="0"/>
                  <w:divBdr>
                    <w:top w:val="none" w:sz="0" w:space="0" w:color="auto"/>
                    <w:left w:val="none" w:sz="0" w:space="0" w:color="auto"/>
                    <w:bottom w:val="none" w:sz="0" w:space="0" w:color="auto"/>
                    <w:right w:val="none" w:sz="0" w:space="0" w:color="auto"/>
                  </w:divBdr>
                </w:div>
                <w:div w:id="1244991703">
                  <w:marLeft w:val="0"/>
                  <w:marRight w:val="0"/>
                  <w:marTop w:val="0"/>
                  <w:marBottom w:val="0"/>
                  <w:divBdr>
                    <w:top w:val="none" w:sz="0" w:space="0" w:color="auto"/>
                    <w:left w:val="none" w:sz="0" w:space="0" w:color="auto"/>
                    <w:bottom w:val="none" w:sz="0" w:space="0" w:color="auto"/>
                    <w:right w:val="none" w:sz="0" w:space="0" w:color="auto"/>
                  </w:divBdr>
                </w:div>
                <w:div w:id="1254902108">
                  <w:marLeft w:val="0"/>
                  <w:marRight w:val="0"/>
                  <w:marTop w:val="0"/>
                  <w:marBottom w:val="0"/>
                  <w:divBdr>
                    <w:top w:val="none" w:sz="0" w:space="0" w:color="auto"/>
                    <w:left w:val="none" w:sz="0" w:space="0" w:color="auto"/>
                    <w:bottom w:val="none" w:sz="0" w:space="0" w:color="auto"/>
                    <w:right w:val="none" w:sz="0" w:space="0" w:color="auto"/>
                  </w:divBdr>
                </w:div>
                <w:div w:id="1259944213">
                  <w:marLeft w:val="0"/>
                  <w:marRight w:val="0"/>
                  <w:marTop w:val="0"/>
                  <w:marBottom w:val="0"/>
                  <w:divBdr>
                    <w:top w:val="none" w:sz="0" w:space="0" w:color="auto"/>
                    <w:left w:val="none" w:sz="0" w:space="0" w:color="auto"/>
                    <w:bottom w:val="none" w:sz="0" w:space="0" w:color="auto"/>
                    <w:right w:val="none" w:sz="0" w:space="0" w:color="auto"/>
                  </w:divBdr>
                </w:div>
                <w:div w:id="1271401026">
                  <w:marLeft w:val="0"/>
                  <w:marRight w:val="0"/>
                  <w:marTop w:val="0"/>
                  <w:marBottom w:val="0"/>
                  <w:divBdr>
                    <w:top w:val="none" w:sz="0" w:space="0" w:color="auto"/>
                    <w:left w:val="none" w:sz="0" w:space="0" w:color="auto"/>
                    <w:bottom w:val="none" w:sz="0" w:space="0" w:color="auto"/>
                    <w:right w:val="none" w:sz="0" w:space="0" w:color="auto"/>
                  </w:divBdr>
                </w:div>
                <w:div w:id="1282225537">
                  <w:marLeft w:val="0"/>
                  <w:marRight w:val="0"/>
                  <w:marTop w:val="0"/>
                  <w:marBottom w:val="0"/>
                  <w:divBdr>
                    <w:top w:val="none" w:sz="0" w:space="0" w:color="auto"/>
                    <w:left w:val="none" w:sz="0" w:space="0" w:color="auto"/>
                    <w:bottom w:val="none" w:sz="0" w:space="0" w:color="auto"/>
                    <w:right w:val="none" w:sz="0" w:space="0" w:color="auto"/>
                  </w:divBdr>
                </w:div>
                <w:div w:id="1296137272">
                  <w:marLeft w:val="0"/>
                  <w:marRight w:val="0"/>
                  <w:marTop w:val="0"/>
                  <w:marBottom w:val="0"/>
                  <w:divBdr>
                    <w:top w:val="none" w:sz="0" w:space="0" w:color="auto"/>
                    <w:left w:val="none" w:sz="0" w:space="0" w:color="auto"/>
                    <w:bottom w:val="none" w:sz="0" w:space="0" w:color="auto"/>
                    <w:right w:val="none" w:sz="0" w:space="0" w:color="auto"/>
                  </w:divBdr>
                </w:div>
                <w:div w:id="1306546046">
                  <w:marLeft w:val="0"/>
                  <w:marRight w:val="0"/>
                  <w:marTop w:val="0"/>
                  <w:marBottom w:val="0"/>
                  <w:divBdr>
                    <w:top w:val="none" w:sz="0" w:space="0" w:color="auto"/>
                    <w:left w:val="none" w:sz="0" w:space="0" w:color="auto"/>
                    <w:bottom w:val="none" w:sz="0" w:space="0" w:color="auto"/>
                    <w:right w:val="none" w:sz="0" w:space="0" w:color="auto"/>
                  </w:divBdr>
                </w:div>
                <w:div w:id="1313367033">
                  <w:marLeft w:val="0"/>
                  <w:marRight w:val="0"/>
                  <w:marTop w:val="0"/>
                  <w:marBottom w:val="0"/>
                  <w:divBdr>
                    <w:top w:val="none" w:sz="0" w:space="0" w:color="auto"/>
                    <w:left w:val="none" w:sz="0" w:space="0" w:color="auto"/>
                    <w:bottom w:val="none" w:sz="0" w:space="0" w:color="auto"/>
                    <w:right w:val="none" w:sz="0" w:space="0" w:color="auto"/>
                  </w:divBdr>
                </w:div>
                <w:div w:id="1336226152">
                  <w:marLeft w:val="0"/>
                  <w:marRight w:val="0"/>
                  <w:marTop w:val="0"/>
                  <w:marBottom w:val="0"/>
                  <w:divBdr>
                    <w:top w:val="none" w:sz="0" w:space="0" w:color="auto"/>
                    <w:left w:val="none" w:sz="0" w:space="0" w:color="auto"/>
                    <w:bottom w:val="none" w:sz="0" w:space="0" w:color="auto"/>
                    <w:right w:val="none" w:sz="0" w:space="0" w:color="auto"/>
                  </w:divBdr>
                </w:div>
                <w:div w:id="1345671743">
                  <w:marLeft w:val="0"/>
                  <w:marRight w:val="0"/>
                  <w:marTop w:val="0"/>
                  <w:marBottom w:val="0"/>
                  <w:divBdr>
                    <w:top w:val="none" w:sz="0" w:space="0" w:color="auto"/>
                    <w:left w:val="none" w:sz="0" w:space="0" w:color="auto"/>
                    <w:bottom w:val="none" w:sz="0" w:space="0" w:color="auto"/>
                    <w:right w:val="none" w:sz="0" w:space="0" w:color="auto"/>
                  </w:divBdr>
                </w:div>
                <w:div w:id="1346594591">
                  <w:marLeft w:val="0"/>
                  <w:marRight w:val="0"/>
                  <w:marTop w:val="0"/>
                  <w:marBottom w:val="0"/>
                  <w:divBdr>
                    <w:top w:val="none" w:sz="0" w:space="0" w:color="auto"/>
                    <w:left w:val="none" w:sz="0" w:space="0" w:color="auto"/>
                    <w:bottom w:val="none" w:sz="0" w:space="0" w:color="auto"/>
                    <w:right w:val="none" w:sz="0" w:space="0" w:color="auto"/>
                  </w:divBdr>
                </w:div>
                <w:div w:id="1386416543">
                  <w:marLeft w:val="0"/>
                  <w:marRight w:val="0"/>
                  <w:marTop w:val="0"/>
                  <w:marBottom w:val="0"/>
                  <w:divBdr>
                    <w:top w:val="none" w:sz="0" w:space="0" w:color="auto"/>
                    <w:left w:val="none" w:sz="0" w:space="0" w:color="auto"/>
                    <w:bottom w:val="none" w:sz="0" w:space="0" w:color="auto"/>
                    <w:right w:val="none" w:sz="0" w:space="0" w:color="auto"/>
                  </w:divBdr>
                </w:div>
                <w:div w:id="1388141283">
                  <w:marLeft w:val="0"/>
                  <w:marRight w:val="0"/>
                  <w:marTop w:val="0"/>
                  <w:marBottom w:val="0"/>
                  <w:divBdr>
                    <w:top w:val="none" w:sz="0" w:space="0" w:color="auto"/>
                    <w:left w:val="none" w:sz="0" w:space="0" w:color="auto"/>
                    <w:bottom w:val="none" w:sz="0" w:space="0" w:color="auto"/>
                    <w:right w:val="none" w:sz="0" w:space="0" w:color="auto"/>
                  </w:divBdr>
                </w:div>
                <w:div w:id="1399330487">
                  <w:marLeft w:val="0"/>
                  <w:marRight w:val="0"/>
                  <w:marTop w:val="0"/>
                  <w:marBottom w:val="0"/>
                  <w:divBdr>
                    <w:top w:val="none" w:sz="0" w:space="0" w:color="auto"/>
                    <w:left w:val="none" w:sz="0" w:space="0" w:color="auto"/>
                    <w:bottom w:val="none" w:sz="0" w:space="0" w:color="auto"/>
                    <w:right w:val="none" w:sz="0" w:space="0" w:color="auto"/>
                  </w:divBdr>
                </w:div>
                <w:div w:id="1401630845">
                  <w:marLeft w:val="0"/>
                  <w:marRight w:val="0"/>
                  <w:marTop w:val="0"/>
                  <w:marBottom w:val="0"/>
                  <w:divBdr>
                    <w:top w:val="none" w:sz="0" w:space="0" w:color="auto"/>
                    <w:left w:val="none" w:sz="0" w:space="0" w:color="auto"/>
                    <w:bottom w:val="none" w:sz="0" w:space="0" w:color="auto"/>
                    <w:right w:val="none" w:sz="0" w:space="0" w:color="auto"/>
                  </w:divBdr>
                </w:div>
                <w:div w:id="1406756737">
                  <w:marLeft w:val="0"/>
                  <w:marRight w:val="0"/>
                  <w:marTop w:val="0"/>
                  <w:marBottom w:val="0"/>
                  <w:divBdr>
                    <w:top w:val="none" w:sz="0" w:space="0" w:color="auto"/>
                    <w:left w:val="none" w:sz="0" w:space="0" w:color="auto"/>
                    <w:bottom w:val="none" w:sz="0" w:space="0" w:color="auto"/>
                    <w:right w:val="none" w:sz="0" w:space="0" w:color="auto"/>
                  </w:divBdr>
                </w:div>
                <w:div w:id="1432429949">
                  <w:marLeft w:val="0"/>
                  <w:marRight w:val="0"/>
                  <w:marTop w:val="0"/>
                  <w:marBottom w:val="0"/>
                  <w:divBdr>
                    <w:top w:val="none" w:sz="0" w:space="0" w:color="auto"/>
                    <w:left w:val="none" w:sz="0" w:space="0" w:color="auto"/>
                    <w:bottom w:val="none" w:sz="0" w:space="0" w:color="auto"/>
                    <w:right w:val="none" w:sz="0" w:space="0" w:color="auto"/>
                  </w:divBdr>
                </w:div>
                <w:div w:id="1445150847">
                  <w:marLeft w:val="0"/>
                  <w:marRight w:val="0"/>
                  <w:marTop w:val="0"/>
                  <w:marBottom w:val="0"/>
                  <w:divBdr>
                    <w:top w:val="none" w:sz="0" w:space="0" w:color="auto"/>
                    <w:left w:val="none" w:sz="0" w:space="0" w:color="auto"/>
                    <w:bottom w:val="none" w:sz="0" w:space="0" w:color="auto"/>
                    <w:right w:val="none" w:sz="0" w:space="0" w:color="auto"/>
                  </w:divBdr>
                </w:div>
                <w:div w:id="1448769341">
                  <w:marLeft w:val="0"/>
                  <w:marRight w:val="0"/>
                  <w:marTop w:val="0"/>
                  <w:marBottom w:val="0"/>
                  <w:divBdr>
                    <w:top w:val="none" w:sz="0" w:space="0" w:color="auto"/>
                    <w:left w:val="none" w:sz="0" w:space="0" w:color="auto"/>
                    <w:bottom w:val="none" w:sz="0" w:space="0" w:color="auto"/>
                    <w:right w:val="none" w:sz="0" w:space="0" w:color="auto"/>
                  </w:divBdr>
                </w:div>
                <w:div w:id="1453475387">
                  <w:marLeft w:val="0"/>
                  <w:marRight w:val="0"/>
                  <w:marTop w:val="0"/>
                  <w:marBottom w:val="0"/>
                  <w:divBdr>
                    <w:top w:val="none" w:sz="0" w:space="0" w:color="auto"/>
                    <w:left w:val="none" w:sz="0" w:space="0" w:color="auto"/>
                    <w:bottom w:val="none" w:sz="0" w:space="0" w:color="auto"/>
                    <w:right w:val="none" w:sz="0" w:space="0" w:color="auto"/>
                  </w:divBdr>
                </w:div>
                <w:div w:id="1454521417">
                  <w:marLeft w:val="0"/>
                  <w:marRight w:val="0"/>
                  <w:marTop w:val="0"/>
                  <w:marBottom w:val="0"/>
                  <w:divBdr>
                    <w:top w:val="none" w:sz="0" w:space="0" w:color="auto"/>
                    <w:left w:val="none" w:sz="0" w:space="0" w:color="auto"/>
                    <w:bottom w:val="none" w:sz="0" w:space="0" w:color="auto"/>
                    <w:right w:val="none" w:sz="0" w:space="0" w:color="auto"/>
                  </w:divBdr>
                </w:div>
                <w:div w:id="1460563616">
                  <w:marLeft w:val="0"/>
                  <w:marRight w:val="0"/>
                  <w:marTop w:val="0"/>
                  <w:marBottom w:val="0"/>
                  <w:divBdr>
                    <w:top w:val="none" w:sz="0" w:space="0" w:color="auto"/>
                    <w:left w:val="none" w:sz="0" w:space="0" w:color="auto"/>
                    <w:bottom w:val="none" w:sz="0" w:space="0" w:color="auto"/>
                    <w:right w:val="none" w:sz="0" w:space="0" w:color="auto"/>
                  </w:divBdr>
                </w:div>
                <w:div w:id="1478693024">
                  <w:marLeft w:val="0"/>
                  <w:marRight w:val="0"/>
                  <w:marTop w:val="0"/>
                  <w:marBottom w:val="0"/>
                  <w:divBdr>
                    <w:top w:val="none" w:sz="0" w:space="0" w:color="auto"/>
                    <w:left w:val="none" w:sz="0" w:space="0" w:color="auto"/>
                    <w:bottom w:val="none" w:sz="0" w:space="0" w:color="auto"/>
                    <w:right w:val="none" w:sz="0" w:space="0" w:color="auto"/>
                  </w:divBdr>
                </w:div>
                <w:div w:id="1497767051">
                  <w:marLeft w:val="0"/>
                  <w:marRight w:val="0"/>
                  <w:marTop w:val="0"/>
                  <w:marBottom w:val="0"/>
                  <w:divBdr>
                    <w:top w:val="none" w:sz="0" w:space="0" w:color="auto"/>
                    <w:left w:val="none" w:sz="0" w:space="0" w:color="auto"/>
                    <w:bottom w:val="none" w:sz="0" w:space="0" w:color="auto"/>
                    <w:right w:val="none" w:sz="0" w:space="0" w:color="auto"/>
                  </w:divBdr>
                </w:div>
                <w:div w:id="1500850677">
                  <w:marLeft w:val="0"/>
                  <w:marRight w:val="0"/>
                  <w:marTop w:val="0"/>
                  <w:marBottom w:val="0"/>
                  <w:divBdr>
                    <w:top w:val="none" w:sz="0" w:space="0" w:color="auto"/>
                    <w:left w:val="none" w:sz="0" w:space="0" w:color="auto"/>
                    <w:bottom w:val="none" w:sz="0" w:space="0" w:color="auto"/>
                    <w:right w:val="none" w:sz="0" w:space="0" w:color="auto"/>
                  </w:divBdr>
                </w:div>
                <w:div w:id="1531801975">
                  <w:marLeft w:val="0"/>
                  <w:marRight w:val="0"/>
                  <w:marTop w:val="0"/>
                  <w:marBottom w:val="0"/>
                  <w:divBdr>
                    <w:top w:val="none" w:sz="0" w:space="0" w:color="auto"/>
                    <w:left w:val="none" w:sz="0" w:space="0" w:color="auto"/>
                    <w:bottom w:val="none" w:sz="0" w:space="0" w:color="auto"/>
                    <w:right w:val="none" w:sz="0" w:space="0" w:color="auto"/>
                  </w:divBdr>
                </w:div>
                <w:div w:id="1535121770">
                  <w:marLeft w:val="0"/>
                  <w:marRight w:val="0"/>
                  <w:marTop w:val="0"/>
                  <w:marBottom w:val="0"/>
                  <w:divBdr>
                    <w:top w:val="none" w:sz="0" w:space="0" w:color="auto"/>
                    <w:left w:val="none" w:sz="0" w:space="0" w:color="auto"/>
                    <w:bottom w:val="none" w:sz="0" w:space="0" w:color="auto"/>
                    <w:right w:val="none" w:sz="0" w:space="0" w:color="auto"/>
                  </w:divBdr>
                </w:div>
                <w:div w:id="1540121142">
                  <w:marLeft w:val="0"/>
                  <w:marRight w:val="0"/>
                  <w:marTop w:val="0"/>
                  <w:marBottom w:val="0"/>
                  <w:divBdr>
                    <w:top w:val="none" w:sz="0" w:space="0" w:color="auto"/>
                    <w:left w:val="none" w:sz="0" w:space="0" w:color="auto"/>
                    <w:bottom w:val="none" w:sz="0" w:space="0" w:color="auto"/>
                    <w:right w:val="none" w:sz="0" w:space="0" w:color="auto"/>
                  </w:divBdr>
                </w:div>
                <w:div w:id="1548564119">
                  <w:marLeft w:val="0"/>
                  <w:marRight w:val="0"/>
                  <w:marTop w:val="0"/>
                  <w:marBottom w:val="0"/>
                  <w:divBdr>
                    <w:top w:val="none" w:sz="0" w:space="0" w:color="auto"/>
                    <w:left w:val="none" w:sz="0" w:space="0" w:color="auto"/>
                    <w:bottom w:val="none" w:sz="0" w:space="0" w:color="auto"/>
                    <w:right w:val="none" w:sz="0" w:space="0" w:color="auto"/>
                  </w:divBdr>
                </w:div>
                <w:div w:id="1549798184">
                  <w:marLeft w:val="0"/>
                  <w:marRight w:val="0"/>
                  <w:marTop w:val="0"/>
                  <w:marBottom w:val="0"/>
                  <w:divBdr>
                    <w:top w:val="none" w:sz="0" w:space="0" w:color="auto"/>
                    <w:left w:val="none" w:sz="0" w:space="0" w:color="auto"/>
                    <w:bottom w:val="none" w:sz="0" w:space="0" w:color="auto"/>
                    <w:right w:val="none" w:sz="0" w:space="0" w:color="auto"/>
                  </w:divBdr>
                </w:div>
                <w:div w:id="1550189443">
                  <w:marLeft w:val="0"/>
                  <w:marRight w:val="0"/>
                  <w:marTop w:val="0"/>
                  <w:marBottom w:val="0"/>
                  <w:divBdr>
                    <w:top w:val="none" w:sz="0" w:space="0" w:color="auto"/>
                    <w:left w:val="none" w:sz="0" w:space="0" w:color="auto"/>
                    <w:bottom w:val="none" w:sz="0" w:space="0" w:color="auto"/>
                    <w:right w:val="none" w:sz="0" w:space="0" w:color="auto"/>
                  </w:divBdr>
                </w:div>
                <w:div w:id="1552962306">
                  <w:marLeft w:val="0"/>
                  <w:marRight w:val="0"/>
                  <w:marTop w:val="0"/>
                  <w:marBottom w:val="0"/>
                  <w:divBdr>
                    <w:top w:val="none" w:sz="0" w:space="0" w:color="auto"/>
                    <w:left w:val="none" w:sz="0" w:space="0" w:color="auto"/>
                    <w:bottom w:val="none" w:sz="0" w:space="0" w:color="auto"/>
                    <w:right w:val="none" w:sz="0" w:space="0" w:color="auto"/>
                  </w:divBdr>
                </w:div>
                <w:div w:id="1562518069">
                  <w:marLeft w:val="0"/>
                  <w:marRight w:val="0"/>
                  <w:marTop w:val="0"/>
                  <w:marBottom w:val="0"/>
                  <w:divBdr>
                    <w:top w:val="none" w:sz="0" w:space="0" w:color="auto"/>
                    <w:left w:val="none" w:sz="0" w:space="0" w:color="auto"/>
                    <w:bottom w:val="none" w:sz="0" w:space="0" w:color="auto"/>
                    <w:right w:val="none" w:sz="0" w:space="0" w:color="auto"/>
                  </w:divBdr>
                </w:div>
                <w:div w:id="1579555949">
                  <w:marLeft w:val="0"/>
                  <w:marRight w:val="0"/>
                  <w:marTop w:val="0"/>
                  <w:marBottom w:val="0"/>
                  <w:divBdr>
                    <w:top w:val="none" w:sz="0" w:space="0" w:color="auto"/>
                    <w:left w:val="none" w:sz="0" w:space="0" w:color="auto"/>
                    <w:bottom w:val="none" w:sz="0" w:space="0" w:color="auto"/>
                    <w:right w:val="none" w:sz="0" w:space="0" w:color="auto"/>
                  </w:divBdr>
                </w:div>
                <w:div w:id="1590969164">
                  <w:marLeft w:val="0"/>
                  <w:marRight w:val="0"/>
                  <w:marTop w:val="0"/>
                  <w:marBottom w:val="0"/>
                  <w:divBdr>
                    <w:top w:val="none" w:sz="0" w:space="0" w:color="auto"/>
                    <w:left w:val="none" w:sz="0" w:space="0" w:color="auto"/>
                    <w:bottom w:val="none" w:sz="0" w:space="0" w:color="auto"/>
                    <w:right w:val="none" w:sz="0" w:space="0" w:color="auto"/>
                  </w:divBdr>
                </w:div>
                <w:div w:id="1595897256">
                  <w:marLeft w:val="0"/>
                  <w:marRight w:val="0"/>
                  <w:marTop w:val="0"/>
                  <w:marBottom w:val="0"/>
                  <w:divBdr>
                    <w:top w:val="none" w:sz="0" w:space="0" w:color="auto"/>
                    <w:left w:val="none" w:sz="0" w:space="0" w:color="auto"/>
                    <w:bottom w:val="none" w:sz="0" w:space="0" w:color="auto"/>
                    <w:right w:val="none" w:sz="0" w:space="0" w:color="auto"/>
                  </w:divBdr>
                </w:div>
                <w:div w:id="1621915687">
                  <w:marLeft w:val="0"/>
                  <w:marRight w:val="0"/>
                  <w:marTop w:val="0"/>
                  <w:marBottom w:val="0"/>
                  <w:divBdr>
                    <w:top w:val="none" w:sz="0" w:space="0" w:color="auto"/>
                    <w:left w:val="none" w:sz="0" w:space="0" w:color="auto"/>
                    <w:bottom w:val="none" w:sz="0" w:space="0" w:color="auto"/>
                    <w:right w:val="none" w:sz="0" w:space="0" w:color="auto"/>
                  </w:divBdr>
                </w:div>
                <w:div w:id="1622220669">
                  <w:marLeft w:val="0"/>
                  <w:marRight w:val="0"/>
                  <w:marTop w:val="0"/>
                  <w:marBottom w:val="0"/>
                  <w:divBdr>
                    <w:top w:val="none" w:sz="0" w:space="0" w:color="auto"/>
                    <w:left w:val="none" w:sz="0" w:space="0" w:color="auto"/>
                    <w:bottom w:val="none" w:sz="0" w:space="0" w:color="auto"/>
                    <w:right w:val="none" w:sz="0" w:space="0" w:color="auto"/>
                  </w:divBdr>
                </w:div>
                <w:div w:id="1632975101">
                  <w:marLeft w:val="0"/>
                  <w:marRight w:val="0"/>
                  <w:marTop w:val="0"/>
                  <w:marBottom w:val="0"/>
                  <w:divBdr>
                    <w:top w:val="none" w:sz="0" w:space="0" w:color="auto"/>
                    <w:left w:val="none" w:sz="0" w:space="0" w:color="auto"/>
                    <w:bottom w:val="none" w:sz="0" w:space="0" w:color="auto"/>
                    <w:right w:val="none" w:sz="0" w:space="0" w:color="auto"/>
                  </w:divBdr>
                </w:div>
                <w:div w:id="1637295973">
                  <w:marLeft w:val="0"/>
                  <w:marRight w:val="0"/>
                  <w:marTop w:val="0"/>
                  <w:marBottom w:val="0"/>
                  <w:divBdr>
                    <w:top w:val="none" w:sz="0" w:space="0" w:color="auto"/>
                    <w:left w:val="none" w:sz="0" w:space="0" w:color="auto"/>
                    <w:bottom w:val="none" w:sz="0" w:space="0" w:color="auto"/>
                    <w:right w:val="none" w:sz="0" w:space="0" w:color="auto"/>
                  </w:divBdr>
                </w:div>
                <w:div w:id="1650674447">
                  <w:marLeft w:val="0"/>
                  <w:marRight w:val="0"/>
                  <w:marTop w:val="0"/>
                  <w:marBottom w:val="0"/>
                  <w:divBdr>
                    <w:top w:val="none" w:sz="0" w:space="0" w:color="auto"/>
                    <w:left w:val="none" w:sz="0" w:space="0" w:color="auto"/>
                    <w:bottom w:val="none" w:sz="0" w:space="0" w:color="auto"/>
                    <w:right w:val="none" w:sz="0" w:space="0" w:color="auto"/>
                  </w:divBdr>
                </w:div>
                <w:div w:id="1652635674">
                  <w:marLeft w:val="0"/>
                  <w:marRight w:val="0"/>
                  <w:marTop w:val="0"/>
                  <w:marBottom w:val="0"/>
                  <w:divBdr>
                    <w:top w:val="none" w:sz="0" w:space="0" w:color="auto"/>
                    <w:left w:val="none" w:sz="0" w:space="0" w:color="auto"/>
                    <w:bottom w:val="none" w:sz="0" w:space="0" w:color="auto"/>
                    <w:right w:val="none" w:sz="0" w:space="0" w:color="auto"/>
                  </w:divBdr>
                </w:div>
                <w:div w:id="1658991661">
                  <w:marLeft w:val="0"/>
                  <w:marRight w:val="0"/>
                  <w:marTop w:val="0"/>
                  <w:marBottom w:val="0"/>
                  <w:divBdr>
                    <w:top w:val="none" w:sz="0" w:space="0" w:color="auto"/>
                    <w:left w:val="none" w:sz="0" w:space="0" w:color="auto"/>
                    <w:bottom w:val="none" w:sz="0" w:space="0" w:color="auto"/>
                    <w:right w:val="none" w:sz="0" w:space="0" w:color="auto"/>
                  </w:divBdr>
                </w:div>
                <w:div w:id="1664816026">
                  <w:marLeft w:val="0"/>
                  <w:marRight w:val="0"/>
                  <w:marTop w:val="0"/>
                  <w:marBottom w:val="0"/>
                  <w:divBdr>
                    <w:top w:val="none" w:sz="0" w:space="0" w:color="auto"/>
                    <w:left w:val="none" w:sz="0" w:space="0" w:color="auto"/>
                    <w:bottom w:val="none" w:sz="0" w:space="0" w:color="auto"/>
                    <w:right w:val="none" w:sz="0" w:space="0" w:color="auto"/>
                  </w:divBdr>
                </w:div>
                <w:div w:id="1668820211">
                  <w:marLeft w:val="0"/>
                  <w:marRight w:val="0"/>
                  <w:marTop w:val="0"/>
                  <w:marBottom w:val="0"/>
                  <w:divBdr>
                    <w:top w:val="none" w:sz="0" w:space="0" w:color="auto"/>
                    <w:left w:val="none" w:sz="0" w:space="0" w:color="auto"/>
                    <w:bottom w:val="none" w:sz="0" w:space="0" w:color="auto"/>
                    <w:right w:val="none" w:sz="0" w:space="0" w:color="auto"/>
                  </w:divBdr>
                </w:div>
                <w:div w:id="1688827462">
                  <w:marLeft w:val="0"/>
                  <w:marRight w:val="0"/>
                  <w:marTop w:val="0"/>
                  <w:marBottom w:val="0"/>
                  <w:divBdr>
                    <w:top w:val="none" w:sz="0" w:space="0" w:color="auto"/>
                    <w:left w:val="none" w:sz="0" w:space="0" w:color="auto"/>
                    <w:bottom w:val="none" w:sz="0" w:space="0" w:color="auto"/>
                    <w:right w:val="none" w:sz="0" w:space="0" w:color="auto"/>
                  </w:divBdr>
                </w:div>
                <w:div w:id="1704207279">
                  <w:marLeft w:val="0"/>
                  <w:marRight w:val="0"/>
                  <w:marTop w:val="0"/>
                  <w:marBottom w:val="0"/>
                  <w:divBdr>
                    <w:top w:val="none" w:sz="0" w:space="0" w:color="auto"/>
                    <w:left w:val="none" w:sz="0" w:space="0" w:color="auto"/>
                    <w:bottom w:val="none" w:sz="0" w:space="0" w:color="auto"/>
                    <w:right w:val="none" w:sz="0" w:space="0" w:color="auto"/>
                  </w:divBdr>
                </w:div>
                <w:div w:id="1707372124">
                  <w:marLeft w:val="0"/>
                  <w:marRight w:val="0"/>
                  <w:marTop w:val="0"/>
                  <w:marBottom w:val="0"/>
                  <w:divBdr>
                    <w:top w:val="none" w:sz="0" w:space="0" w:color="auto"/>
                    <w:left w:val="none" w:sz="0" w:space="0" w:color="auto"/>
                    <w:bottom w:val="none" w:sz="0" w:space="0" w:color="auto"/>
                    <w:right w:val="none" w:sz="0" w:space="0" w:color="auto"/>
                  </w:divBdr>
                </w:div>
                <w:div w:id="1710495191">
                  <w:marLeft w:val="0"/>
                  <w:marRight w:val="0"/>
                  <w:marTop w:val="0"/>
                  <w:marBottom w:val="0"/>
                  <w:divBdr>
                    <w:top w:val="none" w:sz="0" w:space="0" w:color="auto"/>
                    <w:left w:val="none" w:sz="0" w:space="0" w:color="auto"/>
                    <w:bottom w:val="none" w:sz="0" w:space="0" w:color="auto"/>
                    <w:right w:val="none" w:sz="0" w:space="0" w:color="auto"/>
                  </w:divBdr>
                </w:div>
                <w:div w:id="1712729357">
                  <w:marLeft w:val="0"/>
                  <w:marRight w:val="0"/>
                  <w:marTop w:val="0"/>
                  <w:marBottom w:val="0"/>
                  <w:divBdr>
                    <w:top w:val="none" w:sz="0" w:space="0" w:color="auto"/>
                    <w:left w:val="none" w:sz="0" w:space="0" w:color="auto"/>
                    <w:bottom w:val="none" w:sz="0" w:space="0" w:color="auto"/>
                    <w:right w:val="none" w:sz="0" w:space="0" w:color="auto"/>
                  </w:divBdr>
                </w:div>
                <w:div w:id="1740904759">
                  <w:marLeft w:val="0"/>
                  <w:marRight w:val="0"/>
                  <w:marTop w:val="0"/>
                  <w:marBottom w:val="0"/>
                  <w:divBdr>
                    <w:top w:val="none" w:sz="0" w:space="0" w:color="auto"/>
                    <w:left w:val="none" w:sz="0" w:space="0" w:color="auto"/>
                    <w:bottom w:val="none" w:sz="0" w:space="0" w:color="auto"/>
                    <w:right w:val="none" w:sz="0" w:space="0" w:color="auto"/>
                  </w:divBdr>
                </w:div>
                <w:div w:id="1745033406">
                  <w:marLeft w:val="0"/>
                  <w:marRight w:val="0"/>
                  <w:marTop w:val="0"/>
                  <w:marBottom w:val="0"/>
                  <w:divBdr>
                    <w:top w:val="none" w:sz="0" w:space="0" w:color="auto"/>
                    <w:left w:val="none" w:sz="0" w:space="0" w:color="auto"/>
                    <w:bottom w:val="none" w:sz="0" w:space="0" w:color="auto"/>
                    <w:right w:val="none" w:sz="0" w:space="0" w:color="auto"/>
                  </w:divBdr>
                </w:div>
                <w:div w:id="1751735312">
                  <w:marLeft w:val="0"/>
                  <w:marRight w:val="0"/>
                  <w:marTop w:val="0"/>
                  <w:marBottom w:val="0"/>
                  <w:divBdr>
                    <w:top w:val="none" w:sz="0" w:space="0" w:color="auto"/>
                    <w:left w:val="none" w:sz="0" w:space="0" w:color="auto"/>
                    <w:bottom w:val="none" w:sz="0" w:space="0" w:color="auto"/>
                    <w:right w:val="none" w:sz="0" w:space="0" w:color="auto"/>
                  </w:divBdr>
                </w:div>
                <w:div w:id="1791585574">
                  <w:marLeft w:val="0"/>
                  <w:marRight w:val="0"/>
                  <w:marTop w:val="0"/>
                  <w:marBottom w:val="0"/>
                  <w:divBdr>
                    <w:top w:val="none" w:sz="0" w:space="0" w:color="auto"/>
                    <w:left w:val="none" w:sz="0" w:space="0" w:color="auto"/>
                    <w:bottom w:val="none" w:sz="0" w:space="0" w:color="auto"/>
                    <w:right w:val="none" w:sz="0" w:space="0" w:color="auto"/>
                  </w:divBdr>
                </w:div>
                <w:div w:id="1792094251">
                  <w:marLeft w:val="0"/>
                  <w:marRight w:val="0"/>
                  <w:marTop w:val="0"/>
                  <w:marBottom w:val="0"/>
                  <w:divBdr>
                    <w:top w:val="none" w:sz="0" w:space="0" w:color="auto"/>
                    <w:left w:val="none" w:sz="0" w:space="0" w:color="auto"/>
                    <w:bottom w:val="none" w:sz="0" w:space="0" w:color="auto"/>
                    <w:right w:val="none" w:sz="0" w:space="0" w:color="auto"/>
                  </w:divBdr>
                </w:div>
                <w:div w:id="1795828146">
                  <w:marLeft w:val="0"/>
                  <w:marRight w:val="0"/>
                  <w:marTop w:val="0"/>
                  <w:marBottom w:val="0"/>
                  <w:divBdr>
                    <w:top w:val="none" w:sz="0" w:space="0" w:color="auto"/>
                    <w:left w:val="none" w:sz="0" w:space="0" w:color="auto"/>
                    <w:bottom w:val="none" w:sz="0" w:space="0" w:color="auto"/>
                    <w:right w:val="none" w:sz="0" w:space="0" w:color="auto"/>
                  </w:divBdr>
                </w:div>
                <w:div w:id="1800537548">
                  <w:marLeft w:val="0"/>
                  <w:marRight w:val="0"/>
                  <w:marTop w:val="0"/>
                  <w:marBottom w:val="0"/>
                  <w:divBdr>
                    <w:top w:val="none" w:sz="0" w:space="0" w:color="auto"/>
                    <w:left w:val="none" w:sz="0" w:space="0" w:color="auto"/>
                    <w:bottom w:val="none" w:sz="0" w:space="0" w:color="auto"/>
                    <w:right w:val="none" w:sz="0" w:space="0" w:color="auto"/>
                  </w:divBdr>
                </w:div>
                <w:div w:id="1801924147">
                  <w:marLeft w:val="0"/>
                  <w:marRight w:val="0"/>
                  <w:marTop w:val="0"/>
                  <w:marBottom w:val="0"/>
                  <w:divBdr>
                    <w:top w:val="none" w:sz="0" w:space="0" w:color="auto"/>
                    <w:left w:val="none" w:sz="0" w:space="0" w:color="auto"/>
                    <w:bottom w:val="none" w:sz="0" w:space="0" w:color="auto"/>
                    <w:right w:val="none" w:sz="0" w:space="0" w:color="auto"/>
                  </w:divBdr>
                </w:div>
                <w:div w:id="1802379179">
                  <w:marLeft w:val="0"/>
                  <w:marRight w:val="0"/>
                  <w:marTop w:val="0"/>
                  <w:marBottom w:val="0"/>
                  <w:divBdr>
                    <w:top w:val="none" w:sz="0" w:space="0" w:color="auto"/>
                    <w:left w:val="none" w:sz="0" w:space="0" w:color="auto"/>
                    <w:bottom w:val="none" w:sz="0" w:space="0" w:color="auto"/>
                    <w:right w:val="none" w:sz="0" w:space="0" w:color="auto"/>
                  </w:divBdr>
                </w:div>
                <w:div w:id="1802962818">
                  <w:marLeft w:val="0"/>
                  <w:marRight w:val="0"/>
                  <w:marTop w:val="0"/>
                  <w:marBottom w:val="0"/>
                  <w:divBdr>
                    <w:top w:val="none" w:sz="0" w:space="0" w:color="auto"/>
                    <w:left w:val="none" w:sz="0" w:space="0" w:color="auto"/>
                    <w:bottom w:val="none" w:sz="0" w:space="0" w:color="auto"/>
                    <w:right w:val="none" w:sz="0" w:space="0" w:color="auto"/>
                  </w:divBdr>
                </w:div>
                <w:div w:id="1814986151">
                  <w:marLeft w:val="0"/>
                  <w:marRight w:val="0"/>
                  <w:marTop w:val="0"/>
                  <w:marBottom w:val="0"/>
                  <w:divBdr>
                    <w:top w:val="none" w:sz="0" w:space="0" w:color="auto"/>
                    <w:left w:val="none" w:sz="0" w:space="0" w:color="auto"/>
                    <w:bottom w:val="none" w:sz="0" w:space="0" w:color="auto"/>
                    <w:right w:val="none" w:sz="0" w:space="0" w:color="auto"/>
                  </w:divBdr>
                </w:div>
                <w:div w:id="1824157163">
                  <w:marLeft w:val="0"/>
                  <w:marRight w:val="0"/>
                  <w:marTop w:val="0"/>
                  <w:marBottom w:val="0"/>
                  <w:divBdr>
                    <w:top w:val="none" w:sz="0" w:space="0" w:color="auto"/>
                    <w:left w:val="none" w:sz="0" w:space="0" w:color="auto"/>
                    <w:bottom w:val="none" w:sz="0" w:space="0" w:color="auto"/>
                    <w:right w:val="none" w:sz="0" w:space="0" w:color="auto"/>
                  </w:divBdr>
                </w:div>
                <w:div w:id="1850949274">
                  <w:marLeft w:val="0"/>
                  <w:marRight w:val="0"/>
                  <w:marTop w:val="0"/>
                  <w:marBottom w:val="0"/>
                  <w:divBdr>
                    <w:top w:val="none" w:sz="0" w:space="0" w:color="auto"/>
                    <w:left w:val="none" w:sz="0" w:space="0" w:color="auto"/>
                    <w:bottom w:val="none" w:sz="0" w:space="0" w:color="auto"/>
                    <w:right w:val="none" w:sz="0" w:space="0" w:color="auto"/>
                  </w:divBdr>
                </w:div>
                <w:div w:id="1858035023">
                  <w:marLeft w:val="0"/>
                  <w:marRight w:val="0"/>
                  <w:marTop w:val="0"/>
                  <w:marBottom w:val="0"/>
                  <w:divBdr>
                    <w:top w:val="none" w:sz="0" w:space="0" w:color="auto"/>
                    <w:left w:val="none" w:sz="0" w:space="0" w:color="auto"/>
                    <w:bottom w:val="none" w:sz="0" w:space="0" w:color="auto"/>
                    <w:right w:val="none" w:sz="0" w:space="0" w:color="auto"/>
                  </w:divBdr>
                </w:div>
                <w:div w:id="1858999911">
                  <w:marLeft w:val="0"/>
                  <w:marRight w:val="0"/>
                  <w:marTop w:val="0"/>
                  <w:marBottom w:val="0"/>
                  <w:divBdr>
                    <w:top w:val="none" w:sz="0" w:space="0" w:color="auto"/>
                    <w:left w:val="none" w:sz="0" w:space="0" w:color="auto"/>
                    <w:bottom w:val="none" w:sz="0" w:space="0" w:color="auto"/>
                    <w:right w:val="none" w:sz="0" w:space="0" w:color="auto"/>
                  </w:divBdr>
                </w:div>
                <w:div w:id="1864435528">
                  <w:marLeft w:val="0"/>
                  <w:marRight w:val="0"/>
                  <w:marTop w:val="0"/>
                  <w:marBottom w:val="0"/>
                  <w:divBdr>
                    <w:top w:val="none" w:sz="0" w:space="0" w:color="auto"/>
                    <w:left w:val="none" w:sz="0" w:space="0" w:color="auto"/>
                    <w:bottom w:val="none" w:sz="0" w:space="0" w:color="auto"/>
                    <w:right w:val="none" w:sz="0" w:space="0" w:color="auto"/>
                  </w:divBdr>
                </w:div>
                <w:div w:id="1875147694">
                  <w:marLeft w:val="0"/>
                  <w:marRight w:val="0"/>
                  <w:marTop w:val="0"/>
                  <w:marBottom w:val="0"/>
                  <w:divBdr>
                    <w:top w:val="none" w:sz="0" w:space="0" w:color="auto"/>
                    <w:left w:val="none" w:sz="0" w:space="0" w:color="auto"/>
                    <w:bottom w:val="none" w:sz="0" w:space="0" w:color="auto"/>
                    <w:right w:val="none" w:sz="0" w:space="0" w:color="auto"/>
                  </w:divBdr>
                </w:div>
                <w:div w:id="1877161033">
                  <w:marLeft w:val="0"/>
                  <w:marRight w:val="0"/>
                  <w:marTop w:val="0"/>
                  <w:marBottom w:val="0"/>
                  <w:divBdr>
                    <w:top w:val="none" w:sz="0" w:space="0" w:color="auto"/>
                    <w:left w:val="none" w:sz="0" w:space="0" w:color="auto"/>
                    <w:bottom w:val="none" w:sz="0" w:space="0" w:color="auto"/>
                    <w:right w:val="none" w:sz="0" w:space="0" w:color="auto"/>
                  </w:divBdr>
                </w:div>
                <w:div w:id="1901473617">
                  <w:marLeft w:val="0"/>
                  <w:marRight w:val="0"/>
                  <w:marTop w:val="0"/>
                  <w:marBottom w:val="0"/>
                  <w:divBdr>
                    <w:top w:val="none" w:sz="0" w:space="0" w:color="auto"/>
                    <w:left w:val="none" w:sz="0" w:space="0" w:color="auto"/>
                    <w:bottom w:val="none" w:sz="0" w:space="0" w:color="auto"/>
                    <w:right w:val="none" w:sz="0" w:space="0" w:color="auto"/>
                  </w:divBdr>
                </w:div>
                <w:div w:id="1908685686">
                  <w:marLeft w:val="0"/>
                  <w:marRight w:val="0"/>
                  <w:marTop w:val="0"/>
                  <w:marBottom w:val="0"/>
                  <w:divBdr>
                    <w:top w:val="none" w:sz="0" w:space="0" w:color="auto"/>
                    <w:left w:val="none" w:sz="0" w:space="0" w:color="auto"/>
                    <w:bottom w:val="none" w:sz="0" w:space="0" w:color="auto"/>
                    <w:right w:val="none" w:sz="0" w:space="0" w:color="auto"/>
                  </w:divBdr>
                </w:div>
                <w:div w:id="1918636764">
                  <w:marLeft w:val="0"/>
                  <w:marRight w:val="0"/>
                  <w:marTop w:val="0"/>
                  <w:marBottom w:val="0"/>
                  <w:divBdr>
                    <w:top w:val="none" w:sz="0" w:space="0" w:color="auto"/>
                    <w:left w:val="none" w:sz="0" w:space="0" w:color="auto"/>
                    <w:bottom w:val="none" w:sz="0" w:space="0" w:color="auto"/>
                    <w:right w:val="none" w:sz="0" w:space="0" w:color="auto"/>
                  </w:divBdr>
                </w:div>
                <w:div w:id="1920023733">
                  <w:marLeft w:val="0"/>
                  <w:marRight w:val="0"/>
                  <w:marTop w:val="0"/>
                  <w:marBottom w:val="0"/>
                  <w:divBdr>
                    <w:top w:val="none" w:sz="0" w:space="0" w:color="auto"/>
                    <w:left w:val="none" w:sz="0" w:space="0" w:color="auto"/>
                    <w:bottom w:val="none" w:sz="0" w:space="0" w:color="auto"/>
                    <w:right w:val="none" w:sz="0" w:space="0" w:color="auto"/>
                  </w:divBdr>
                </w:div>
                <w:div w:id="1922833770">
                  <w:marLeft w:val="0"/>
                  <w:marRight w:val="0"/>
                  <w:marTop w:val="0"/>
                  <w:marBottom w:val="0"/>
                  <w:divBdr>
                    <w:top w:val="none" w:sz="0" w:space="0" w:color="auto"/>
                    <w:left w:val="none" w:sz="0" w:space="0" w:color="auto"/>
                    <w:bottom w:val="none" w:sz="0" w:space="0" w:color="auto"/>
                    <w:right w:val="none" w:sz="0" w:space="0" w:color="auto"/>
                  </w:divBdr>
                </w:div>
                <w:div w:id="1923029452">
                  <w:marLeft w:val="0"/>
                  <w:marRight w:val="0"/>
                  <w:marTop w:val="0"/>
                  <w:marBottom w:val="0"/>
                  <w:divBdr>
                    <w:top w:val="none" w:sz="0" w:space="0" w:color="auto"/>
                    <w:left w:val="none" w:sz="0" w:space="0" w:color="auto"/>
                    <w:bottom w:val="none" w:sz="0" w:space="0" w:color="auto"/>
                    <w:right w:val="none" w:sz="0" w:space="0" w:color="auto"/>
                  </w:divBdr>
                </w:div>
                <w:div w:id="1924875351">
                  <w:marLeft w:val="0"/>
                  <w:marRight w:val="0"/>
                  <w:marTop w:val="0"/>
                  <w:marBottom w:val="0"/>
                  <w:divBdr>
                    <w:top w:val="none" w:sz="0" w:space="0" w:color="auto"/>
                    <w:left w:val="none" w:sz="0" w:space="0" w:color="auto"/>
                    <w:bottom w:val="none" w:sz="0" w:space="0" w:color="auto"/>
                    <w:right w:val="none" w:sz="0" w:space="0" w:color="auto"/>
                  </w:divBdr>
                </w:div>
                <w:div w:id="1928878240">
                  <w:marLeft w:val="0"/>
                  <w:marRight w:val="0"/>
                  <w:marTop w:val="0"/>
                  <w:marBottom w:val="0"/>
                  <w:divBdr>
                    <w:top w:val="none" w:sz="0" w:space="0" w:color="auto"/>
                    <w:left w:val="none" w:sz="0" w:space="0" w:color="auto"/>
                    <w:bottom w:val="none" w:sz="0" w:space="0" w:color="auto"/>
                    <w:right w:val="none" w:sz="0" w:space="0" w:color="auto"/>
                  </w:divBdr>
                </w:div>
                <w:div w:id="1928928781">
                  <w:marLeft w:val="0"/>
                  <w:marRight w:val="0"/>
                  <w:marTop w:val="0"/>
                  <w:marBottom w:val="0"/>
                  <w:divBdr>
                    <w:top w:val="none" w:sz="0" w:space="0" w:color="auto"/>
                    <w:left w:val="none" w:sz="0" w:space="0" w:color="auto"/>
                    <w:bottom w:val="none" w:sz="0" w:space="0" w:color="auto"/>
                    <w:right w:val="none" w:sz="0" w:space="0" w:color="auto"/>
                  </w:divBdr>
                </w:div>
                <w:div w:id="1951622261">
                  <w:marLeft w:val="0"/>
                  <w:marRight w:val="0"/>
                  <w:marTop w:val="0"/>
                  <w:marBottom w:val="0"/>
                  <w:divBdr>
                    <w:top w:val="none" w:sz="0" w:space="0" w:color="auto"/>
                    <w:left w:val="none" w:sz="0" w:space="0" w:color="auto"/>
                    <w:bottom w:val="none" w:sz="0" w:space="0" w:color="auto"/>
                    <w:right w:val="none" w:sz="0" w:space="0" w:color="auto"/>
                  </w:divBdr>
                </w:div>
                <w:div w:id="1961690874">
                  <w:marLeft w:val="0"/>
                  <w:marRight w:val="0"/>
                  <w:marTop w:val="0"/>
                  <w:marBottom w:val="0"/>
                  <w:divBdr>
                    <w:top w:val="none" w:sz="0" w:space="0" w:color="auto"/>
                    <w:left w:val="none" w:sz="0" w:space="0" w:color="auto"/>
                    <w:bottom w:val="none" w:sz="0" w:space="0" w:color="auto"/>
                    <w:right w:val="none" w:sz="0" w:space="0" w:color="auto"/>
                  </w:divBdr>
                </w:div>
                <w:div w:id="1967546115">
                  <w:marLeft w:val="0"/>
                  <w:marRight w:val="0"/>
                  <w:marTop w:val="0"/>
                  <w:marBottom w:val="0"/>
                  <w:divBdr>
                    <w:top w:val="none" w:sz="0" w:space="0" w:color="auto"/>
                    <w:left w:val="none" w:sz="0" w:space="0" w:color="auto"/>
                    <w:bottom w:val="none" w:sz="0" w:space="0" w:color="auto"/>
                    <w:right w:val="none" w:sz="0" w:space="0" w:color="auto"/>
                  </w:divBdr>
                </w:div>
                <w:div w:id="1967931989">
                  <w:marLeft w:val="0"/>
                  <w:marRight w:val="0"/>
                  <w:marTop w:val="0"/>
                  <w:marBottom w:val="0"/>
                  <w:divBdr>
                    <w:top w:val="none" w:sz="0" w:space="0" w:color="auto"/>
                    <w:left w:val="none" w:sz="0" w:space="0" w:color="auto"/>
                    <w:bottom w:val="none" w:sz="0" w:space="0" w:color="auto"/>
                    <w:right w:val="none" w:sz="0" w:space="0" w:color="auto"/>
                  </w:divBdr>
                </w:div>
                <w:div w:id="1975789673">
                  <w:marLeft w:val="0"/>
                  <w:marRight w:val="0"/>
                  <w:marTop w:val="0"/>
                  <w:marBottom w:val="0"/>
                  <w:divBdr>
                    <w:top w:val="none" w:sz="0" w:space="0" w:color="auto"/>
                    <w:left w:val="none" w:sz="0" w:space="0" w:color="auto"/>
                    <w:bottom w:val="none" w:sz="0" w:space="0" w:color="auto"/>
                    <w:right w:val="none" w:sz="0" w:space="0" w:color="auto"/>
                  </w:divBdr>
                </w:div>
                <w:div w:id="1983609889">
                  <w:marLeft w:val="0"/>
                  <w:marRight w:val="0"/>
                  <w:marTop w:val="0"/>
                  <w:marBottom w:val="0"/>
                  <w:divBdr>
                    <w:top w:val="none" w:sz="0" w:space="0" w:color="auto"/>
                    <w:left w:val="none" w:sz="0" w:space="0" w:color="auto"/>
                    <w:bottom w:val="none" w:sz="0" w:space="0" w:color="auto"/>
                    <w:right w:val="none" w:sz="0" w:space="0" w:color="auto"/>
                  </w:divBdr>
                </w:div>
                <w:div w:id="1984700161">
                  <w:marLeft w:val="0"/>
                  <w:marRight w:val="0"/>
                  <w:marTop w:val="0"/>
                  <w:marBottom w:val="0"/>
                  <w:divBdr>
                    <w:top w:val="none" w:sz="0" w:space="0" w:color="auto"/>
                    <w:left w:val="none" w:sz="0" w:space="0" w:color="auto"/>
                    <w:bottom w:val="none" w:sz="0" w:space="0" w:color="auto"/>
                    <w:right w:val="none" w:sz="0" w:space="0" w:color="auto"/>
                  </w:divBdr>
                </w:div>
                <w:div w:id="2022318356">
                  <w:marLeft w:val="0"/>
                  <w:marRight w:val="0"/>
                  <w:marTop w:val="0"/>
                  <w:marBottom w:val="0"/>
                  <w:divBdr>
                    <w:top w:val="none" w:sz="0" w:space="0" w:color="auto"/>
                    <w:left w:val="none" w:sz="0" w:space="0" w:color="auto"/>
                    <w:bottom w:val="none" w:sz="0" w:space="0" w:color="auto"/>
                    <w:right w:val="none" w:sz="0" w:space="0" w:color="auto"/>
                  </w:divBdr>
                </w:div>
                <w:div w:id="2024739583">
                  <w:marLeft w:val="0"/>
                  <w:marRight w:val="0"/>
                  <w:marTop w:val="0"/>
                  <w:marBottom w:val="0"/>
                  <w:divBdr>
                    <w:top w:val="none" w:sz="0" w:space="0" w:color="auto"/>
                    <w:left w:val="none" w:sz="0" w:space="0" w:color="auto"/>
                    <w:bottom w:val="none" w:sz="0" w:space="0" w:color="auto"/>
                    <w:right w:val="none" w:sz="0" w:space="0" w:color="auto"/>
                  </w:divBdr>
                </w:div>
                <w:div w:id="2030598735">
                  <w:marLeft w:val="0"/>
                  <w:marRight w:val="0"/>
                  <w:marTop w:val="0"/>
                  <w:marBottom w:val="0"/>
                  <w:divBdr>
                    <w:top w:val="none" w:sz="0" w:space="0" w:color="auto"/>
                    <w:left w:val="none" w:sz="0" w:space="0" w:color="auto"/>
                    <w:bottom w:val="none" w:sz="0" w:space="0" w:color="auto"/>
                    <w:right w:val="none" w:sz="0" w:space="0" w:color="auto"/>
                  </w:divBdr>
                </w:div>
                <w:div w:id="2043430583">
                  <w:marLeft w:val="0"/>
                  <w:marRight w:val="0"/>
                  <w:marTop w:val="0"/>
                  <w:marBottom w:val="0"/>
                  <w:divBdr>
                    <w:top w:val="none" w:sz="0" w:space="0" w:color="auto"/>
                    <w:left w:val="none" w:sz="0" w:space="0" w:color="auto"/>
                    <w:bottom w:val="none" w:sz="0" w:space="0" w:color="auto"/>
                    <w:right w:val="none" w:sz="0" w:space="0" w:color="auto"/>
                  </w:divBdr>
                </w:div>
                <w:div w:id="2057855557">
                  <w:marLeft w:val="0"/>
                  <w:marRight w:val="0"/>
                  <w:marTop w:val="0"/>
                  <w:marBottom w:val="0"/>
                  <w:divBdr>
                    <w:top w:val="none" w:sz="0" w:space="0" w:color="auto"/>
                    <w:left w:val="none" w:sz="0" w:space="0" w:color="auto"/>
                    <w:bottom w:val="none" w:sz="0" w:space="0" w:color="auto"/>
                    <w:right w:val="none" w:sz="0" w:space="0" w:color="auto"/>
                  </w:divBdr>
                </w:div>
                <w:div w:id="2068723913">
                  <w:marLeft w:val="0"/>
                  <w:marRight w:val="0"/>
                  <w:marTop w:val="0"/>
                  <w:marBottom w:val="0"/>
                  <w:divBdr>
                    <w:top w:val="none" w:sz="0" w:space="0" w:color="auto"/>
                    <w:left w:val="none" w:sz="0" w:space="0" w:color="auto"/>
                    <w:bottom w:val="none" w:sz="0" w:space="0" w:color="auto"/>
                    <w:right w:val="none" w:sz="0" w:space="0" w:color="auto"/>
                  </w:divBdr>
                </w:div>
                <w:div w:id="2080445513">
                  <w:marLeft w:val="0"/>
                  <w:marRight w:val="0"/>
                  <w:marTop w:val="0"/>
                  <w:marBottom w:val="0"/>
                  <w:divBdr>
                    <w:top w:val="none" w:sz="0" w:space="0" w:color="auto"/>
                    <w:left w:val="none" w:sz="0" w:space="0" w:color="auto"/>
                    <w:bottom w:val="none" w:sz="0" w:space="0" w:color="auto"/>
                    <w:right w:val="none" w:sz="0" w:space="0" w:color="auto"/>
                  </w:divBdr>
                </w:div>
                <w:div w:id="2090037022">
                  <w:marLeft w:val="0"/>
                  <w:marRight w:val="0"/>
                  <w:marTop w:val="0"/>
                  <w:marBottom w:val="0"/>
                  <w:divBdr>
                    <w:top w:val="none" w:sz="0" w:space="0" w:color="auto"/>
                    <w:left w:val="none" w:sz="0" w:space="0" w:color="auto"/>
                    <w:bottom w:val="none" w:sz="0" w:space="0" w:color="auto"/>
                    <w:right w:val="none" w:sz="0" w:space="0" w:color="auto"/>
                  </w:divBdr>
                </w:div>
                <w:div w:id="2108622347">
                  <w:marLeft w:val="0"/>
                  <w:marRight w:val="0"/>
                  <w:marTop w:val="0"/>
                  <w:marBottom w:val="0"/>
                  <w:divBdr>
                    <w:top w:val="none" w:sz="0" w:space="0" w:color="auto"/>
                    <w:left w:val="none" w:sz="0" w:space="0" w:color="auto"/>
                    <w:bottom w:val="none" w:sz="0" w:space="0" w:color="auto"/>
                    <w:right w:val="none" w:sz="0" w:space="0" w:color="auto"/>
                  </w:divBdr>
                </w:div>
                <w:div w:id="2110420794">
                  <w:marLeft w:val="0"/>
                  <w:marRight w:val="0"/>
                  <w:marTop w:val="0"/>
                  <w:marBottom w:val="0"/>
                  <w:divBdr>
                    <w:top w:val="none" w:sz="0" w:space="0" w:color="auto"/>
                    <w:left w:val="none" w:sz="0" w:space="0" w:color="auto"/>
                    <w:bottom w:val="none" w:sz="0" w:space="0" w:color="auto"/>
                    <w:right w:val="none" w:sz="0" w:space="0" w:color="auto"/>
                  </w:divBdr>
                </w:div>
                <w:div w:id="2115634285">
                  <w:marLeft w:val="0"/>
                  <w:marRight w:val="0"/>
                  <w:marTop w:val="0"/>
                  <w:marBottom w:val="0"/>
                  <w:divBdr>
                    <w:top w:val="none" w:sz="0" w:space="0" w:color="auto"/>
                    <w:left w:val="none" w:sz="0" w:space="0" w:color="auto"/>
                    <w:bottom w:val="none" w:sz="0" w:space="0" w:color="auto"/>
                    <w:right w:val="none" w:sz="0" w:space="0" w:color="auto"/>
                  </w:divBdr>
                </w:div>
                <w:div w:id="2136215791">
                  <w:marLeft w:val="0"/>
                  <w:marRight w:val="0"/>
                  <w:marTop w:val="0"/>
                  <w:marBottom w:val="0"/>
                  <w:divBdr>
                    <w:top w:val="none" w:sz="0" w:space="0" w:color="auto"/>
                    <w:left w:val="none" w:sz="0" w:space="0" w:color="auto"/>
                    <w:bottom w:val="none" w:sz="0" w:space="0" w:color="auto"/>
                    <w:right w:val="none" w:sz="0" w:space="0" w:color="auto"/>
                  </w:divBdr>
                </w:div>
                <w:div w:id="214211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91386">
          <w:marLeft w:val="0"/>
          <w:marRight w:val="0"/>
          <w:marTop w:val="240"/>
          <w:marBottom w:val="240"/>
          <w:divBdr>
            <w:top w:val="none" w:sz="0" w:space="0" w:color="auto"/>
            <w:left w:val="none" w:sz="0" w:space="0" w:color="auto"/>
            <w:bottom w:val="none" w:sz="0" w:space="0" w:color="auto"/>
            <w:right w:val="none" w:sz="0" w:space="0" w:color="auto"/>
          </w:divBdr>
          <w:divsChild>
            <w:div w:id="95371593">
              <w:marLeft w:val="0"/>
              <w:marRight w:val="0"/>
              <w:marTop w:val="0"/>
              <w:marBottom w:val="0"/>
              <w:divBdr>
                <w:top w:val="none" w:sz="0" w:space="0" w:color="auto"/>
                <w:left w:val="none" w:sz="0" w:space="0" w:color="auto"/>
                <w:bottom w:val="none" w:sz="0" w:space="0" w:color="auto"/>
                <w:right w:val="none" w:sz="0" w:space="0" w:color="auto"/>
              </w:divBdr>
              <w:divsChild>
                <w:div w:id="334767038">
                  <w:marLeft w:val="0"/>
                  <w:marRight w:val="0"/>
                  <w:marTop w:val="0"/>
                  <w:marBottom w:val="0"/>
                  <w:divBdr>
                    <w:top w:val="none" w:sz="0" w:space="0" w:color="auto"/>
                    <w:left w:val="none" w:sz="0" w:space="0" w:color="auto"/>
                    <w:bottom w:val="none" w:sz="0" w:space="0" w:color="auto"/>
                    <w:right w:val="none" w:sz="0" w:space="0" w:color="auto"/>
                  </w:divBdr>
                </w:div>
                <w:div w:id="563221438">
                  <w:marLeft w:val="0"/>
                  <w:marRight w:val="0"/>
                  <w:marTop w:val="0"/>
                  <w:marBottom w:val="0"/>
                  <w:divBdr>
                    <w:top w:val="none" w:sz="0" w:space="0" w:color="auto"/>
                    <w:left w:val="none" w:sz="0" w:space="0" w:color="auto"/>
                    <w:bottom w:val="none" w:sz="0" w:space="0" w:color="auto"/>
                    <w:right w:val="none" w:sz="0" w:space="0" w:color="auto"/>
                  </w:divBdr>
                </w:div>
                <w:div w:id="1007445509">
                  <w:marLeft w:val="0"/>
                  <w:marRight w:val="0"/>
                  <w:marTop w:val="0"/>
                  <w:marBottom w:val="0"/>
                  <w:divBdr>
                    <w:top w:val="none" w:sz="0" w:space="0" w:color="auto"/>
                    <w:left w:val="none" w:sz="0" w:space="0" w:color="auto"/>
                    <w:bottom w:val="none" w:sz="0" w:space="0" w:color="auto"/>
                    <w:right w:val="none" w:sz="0" w:space="0" w:color="auto"/>
                  </w:divBdr>
                </w:div>
                <w:div w:id="1058164671">
                  <w:marLeft w:val="0"/>
                  <w:marRight w:val="0"/>
                  <w:marTop w:val="0"/>
                  <w:marBottom w:val="0"/>
                  <w:divBdr>
                    <w:top w:val="none" w:sz="0" w:space="0" w:color="auto"/>
                    <w:left w:val="none" w:sz="0" w:space="0" w:color="auto"/>
                    <w:bottom w:val="none" w:sz="0" w:space="0" w:color="auto"/>
                    <w:right w:val="none" w:sz="0" w:space="0" w:color="auto"/>
                  </w:divBdr>
                </w:div>
                <w:div w:id="1309162546">
                  <w:marLeft w:val="0"/>
                  <w:marRight w:val="0"/>
                  <w:marTop w:val="0"/>
                  <w:marBottom w:val="0"/>
                  <w:divBdr>
                    <w:top w:val="none" w:sz="0" w:space="0" w:color="auto"/>
                    <w:left w:val="none" w:sz="0" w:space="0" w:color="auto"/>
                    <w:bottom w:val="none" w:sz="0" w:space="0" w:color="auto"/>
                    <w:right w:val="none" w:sz="0" w:space="0" w:color="auto"/>
                  </w:divBdr>
                </w:div>
                <w:div w:id="1494105412">
                  <w:marLeft w:val="0"/>
                  <w:marRight w:val="0"/>
                  <w:marTop w:val="0"/>
                  <w:marBottom w:val="0"/>
                  <w:divBdr>
                    <w:top w:val="none" w:sz="0" w:space="0" w:color="auto"/>
                    <w:left w:val="none" w:sz="0" w:space="0" w:color="auto"/>
                    <w:bottom w:val="none" w:sz="0" w:space="0" w:color="auto"/>
                    <w:right w:val="none" w:sz="0" w:space="0" w:color="auto"/>
                  </w:divBdr>
                </w:div>
                <w:div w:id="1569801813">
                  <w:marLeft w:val="0"/>
                  <w:marRight w:val="0"/>
                  <w:marTop w:val="0"/>
                  <w:marBottom w:val="0"/>
                  <w:divBdr>
                    <w:top w:val="none" w:sz="0" w:space="0" w:color="auto"/>
                    <w:left w:val="none" w:sz="0" w:space="0" w:color="auto"/>
                    <w:bottom w:val="none" w:sz="0" w:space="0" w:color="auto"/>
                    <w:right w:val="none" w:sz="0" w:space="0" w:color="auto"/>
                  </w:divBdr>
                </w:div>
                <w:div w:id="1652170410">
                  <w:marLeft w:val="0"/>
                  <w:marRight w:val="0"/>
                  <w:marTop w:val="0"/>
                  <w:marBottom w:val="0"/>
                  <w:divBdr>
                    <w:top w:val="none" w:sz="0" w:space="0" w:color="auto"/>
                    <w:left w:val="none" w:sz="0" w:space="0" w:color="auto"/>
                    <w:bottom w:val="none" w:sz="0" w:space="0" w:color="auto"/>
                    <w:right w:val="none" w:sz="0" w:space="0" w:color="auto"/>
                  </w:divBdr>
                </w:div>
                <w:div w:id="1672372907">
                  <w:marLeft w:val="0"/>
                  <w:marRight w:val="0"/>
                  <w:marTop w:val="0"/>
                  <w:marBottom w:val="0"/>
                  <w:divBdr>
                    <w:top w:val="none" w:sz="0" w:space="0" w:color="auto"/>
                    <w:left w:val="none" w:sz="0" w:space="0" w:color="auto"/>
                    <w:bottom w:val="none" w:sz="0" w:space="0" w:color="auto"/>
                    <w:right w:val="none" w:sz="0" w:space="0" w:color="auto"/>
                  </w:divBdr>
                </w:div>
                <w:div w:id="1738549539">
                  <w:marLeft w:val="0"/>
                  <w:marRight w:val="0"/>
                  <w:marTop w:val="0"/>
                  <w:marBottom w:val="0"/>
                  <w:divBdr>
                    <w:top w:val="none" w:sz="0" w:space="0" w:color="auto"/>
                    <w:left w:val="none" w:sz="0" w:space="0" w:color="auto"/>
                    <w:bottom w:val="none" w:sz="0" w:space="0" w:color="auto"/>
                    <w:right w:val="none" w:sz="0" w:space="0" w:color="auto"/>
                  </w:divBdr>
                </w:div>
                <w:div w:id="1744796471">
                  <w:marLeft w:val="0"/>
                  <w:marRight w:val="0"/>
                  <w:marTop w:val="0"/>
                  <w:marBottom w:val="0"/>
                  <w:divBdr>
                    <w:top w:val="none" w:sz="0" w:space="0" w:color="auto"/>
                    <w:left w:val="none" w:sz="0" w:space="0" w:color="auto"/>
                    <w:bottom w:val="none" w:sz="0" w:space="0" w:color="auto"/>
                    <w:right w:val="none" w:sz="0" w:space="0" w:color="auto"/>
                  </w:divBdr>
                </w:div>
                <w:div w:id="1904676175">
                  <w:marLeft w:val="0"/>
                  <w:marRight w:val="0"/>
                  <w:marTop w:val="0"/>
                  <w:marBottom w:val="0"/>
                  <w:divBdr>
                    <w:top w:val="none" w:sz="0" w:space="0" w:color="auto"/>
                    <w:left w:val="none" w:sz="0" w:space="0" w:color="auto"/>
                    <w:bottom w:val="none" w:sz="0" w:space="0" w:color="auto"/>
                    <w:right w:val="none" w:sz="0" w:space="0" w:color="auto"/>
                  </w:divBdr>
                </w:div>
                <w:div w:id="197016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97078">
          <w:marLeft w:val="0"/>
          <w:marRight w:val="0"/>
          <w:marTop w:val="240"/>
          <w:marBottom w:val="240"/>
          <w:divBdr>
            <w:top w:val="none" w:sz="0" w:space="0" w:color="auto"/>
            <w:left w:val="none" w:sz="0" w:space="0" w:color="auto"/>
            <w:bottom w:val="none" w:sz="0" w:space="0" w:color="auto"/>
            <w:right w:val="none" w:sz="0" w:space="0" w:color="auto"/>
          </w:divBdr>
          <w:divsChild>
            <w:div w:id="1263609746">
              <w:marLeft w:val="0"/>
              <w:marRight w:val="0"/>
              <w:marTop w:val="0"/>
              <w:marBottom w:val="0"/>
              <w:divBdr>
                <w:top w:val="none" w:sz="0" w:space="0" w:color="auto"/>
                <w:left w:val="none" w:sz="0" w:space="0" w:color="auto"/>
                <w:bottom w:val="none" w:sz="0" w:space="0" w:color="auto"/>
                <w:right w:val="none" w:sz="0" w:space="0" w:color="auto"/>
              </w:divBdr>
              <w:divsChild>
                <w:div w:id="109328627">
                  <w:marLeft w:val="0"/>
                  <w:marRight w:val="0"/>
                  <w:marTop w:val="0"/>
                  <w:marBottom w:val="0"/>
                  <w:divBdr>
                    <w:top w:val="none" w:sz="0" w:space="0" w:color="auto"/>
                    <w:left w:val="none" w:sz="0" w:space="0" w:color="auto"/>
                    <w:bottom w:val="none" w:sz="0" w:space="0" w:color="auto"/>
                    <w:right w:val="none" w:sz="0" w:space="0" w:color="auto"/>
                  </w:divBdr>
                </w:div>
                <w:div w:id="119343665">
                  <w:marLeft w:val="0"/>
                  <w:marRight w:val="0"/>
                  <w:marTop w:val="0"/>
                  <w:marBottom w:val="0"/>
                  <w:divBdr>
                    <w:top w:val="none" w:sz="0" w:space="0" w:color="auto"/>
                    <w:left w:val="none" w:sz="0" w:space="0" w:color="auto"/>
                    <w:bottom w:val="none" w:sz="0" w:space="0" w:color="auto"/>
                    <w:right w:val="none" w:sz="0" w:space="0" w:color="auto"/>
                  </w:divBdr>
                </w:div>
                <w:div w:id="122621101">
                  <w:marLeft w:val="0"/>
                  <w:marRight w:val="0"/>
                  <w:marTop w:val="0"/>
                  <w:marBottom w:val="0"/>
                  <w:divBdr>
                    <w:top w:val="none" w:sz="0" w:space="0" w:color="auto"/>
                    <w:left w:val="none" w:sz="0" w:space="0" w:color="auto"/>
                    <w:bottom w:val="none" w:sz="0" w:space="0" w:color="auto"/>
                    <w:right w:val="none" w:sz="0" w:space="0" w:color="auto"/>
                  </w:divBdr>
                </w:div>
                <w:div w:id="204568323">
                  <w:marLeft w:val="0"/>
                  <w:marRight w:val="0"/>
                  <w:marTop w:val="0"/>
                  <w:marBottom w:val="0"/>
                  <w:divBdr>
                    <w:top w:val="none" w:sz="0" w:space="0" w:color="auto"/>
                    <w:left w:val="none" w:sz="0" w:space="0" w:color="auto"/>
                    <w:bottom w:val="none" w:sz="0" w:space="0" w:color="auto"/>
                    <w:right w:val="none" w:sz="0" w:space="0" w:color="auto"/>
                  </w:divBdr>
                </w:div>
                <w:div w:id="272714196">
                  <w:marLeft w:val="0"/>
                  <w:marRight w:val="0"/>
                  <w:marTop w:val="0"/>
                  <w:marBottom w:val="0"/>
                  <w:divBdr>
                    <w:top w:val="none" w:sz="0" w:space="0" w:color="auto"/>
                    <w:left w:val="none" w:sz="0" w:space="0" w:color="auto"/>
                    <w:bottom w:val="none" w:sz="0" w:space="0" w:color="auto"/>
                    <w:right w:val="none" w:sz="0" w:space="0" w:color="auto"/>
                  </w:divBdr>
                </w:div>
                <w:div w:id="332487592">
                  <w:marLeft w:val="0"/>
                  <w:marRight w:val="0"/>
                  <w:marTop w:val="0"/>
                  <w:marBottom w:val="0"/>
                  <w:divBdr>
                    <w:top w:val="none" w:sz="0" w:space="0" w:color="auto"/>
                    <w:left w:val="none" w:sz="0" w:space="0" w:color="auto"/>
                    <w:bottom w:val="none" w:sz="0" w:space="0" w:color="auto"/>
                    <w:right w:val="none" w:sz="0" w:space="0" w:color="auto"/>
                  </w:divBdr>
                </w:div>
                <w:div w:id="335038623">
                  <w:marLeft w:val="0"/>
                  <w:marRight w:val="0"/>
                  <w:marTop w:val="0"/>
                  <w:marBottom w:val="0"/>
                  <w:divBdr>
                    <w:top w:val="none" w:sz="0" w:space="0" w:color="auto"/>
                    <w:left w:val="none" w:sz="0" w:space="0" w:color="auto"/>
                    <w:bottom w:val="none" w:sz="0" w:space="0" w:color="auto"/>
                    <w:right w:val="none" w:sz="0" w:space="0" w:color="auto"/>
                  </w:divBdr>
                </w:div>
                <w:div w:id="349531112">
                  <w:marLeft w:val="0"/>
                  <w:marRight w:val="0"/>
                  <w:marTop w:val="0"/>
                  <w:marBottom w:val="0"/>
                  <w:divBdr>
                    <w:top w:val="none" w:sz="0" w:space="0" w:color="auto"/>
                    <w:left w:val="none" w:sz="0" w:space="0" w:color="auto"/>
                    <w:bottom w:val="none" w:sz="0" w:space="0" w:color="auto"/>
                    <w:right w:val="none" w:sz="0" w:space="0" w:color="auto"/>
                  </w:divBdr>
                </w:div>
                <w:div w:id="352263525">
                  <w:marLeft w:val="0"/>
                  <w:marRight w:val="0"/>
                  <w:marTop w:val="0"/>
                  <w:marBottom w:val="0"/>
                  <w:divBdr>
                    <w:top w:val="none" w:sz="0" w:space="0" w:color="auto"/>
                    <w:left w:val="none" w:sz="0" w:space="0" w:color="auto"/>
                    <w:bottom w:val="none" w:sz="0" w:space="0" w:color="auto"/>
                    <w:right w:val="none" w:sz="0" w:space="0" w:color="auto"/>
                  </w:divBdr>
                </w:div>
                <w:div w:id="372195189">
                  <w:marLeft w:val="0"/>
                  <w:marRight w:val="0"/>
                  <w:marTop w:val="0"/>
                  <w:marBottom w:val="0"/>
                  <w:divBdr>
                    <w:top w:val="none" w:sz="0" w:space="0" w:color="auto"/>
                    <w:left w:val="none" w:sz="0" w:space="0" w:color="auto"/>
                    <w:bottom w:val="none" w:sz="0" w:space="0" w:color="auto"/>
                    <w:right w:val="none" w:sz="0" w:space="0" w:color="auto"/>
                  </w:divBdr>
                </w:div>
                <w:div w:id="389886001">
                  <w:marLeft w:val="0"/>
                  <w:marRight w:val="0"/>
                  <w:marTop w:val="0"/>
                  <w:marBottom w:val="0"/>
                  <w:divBdr>
                    <w:top w:val="none" w:sz="0" w:space="0" w:color="auto"/>
                    <w:left w:val="none" w:sz="0" w:space="0" w:color="auto"/>
                    <w:bottom w:val="none" w:sz="0" w:space="0" w:color="auto"/>
                    <w:right w:val="none" w:sz="0" w:space="0" w:color="auto"/>
                  </w:divBdr>
                </w:div>
                <w:div w:id="575626200">
                  <w:marLeft w:val="0"/>
                  <w:marRight w:val="0"/>
                  <w:marTop w:val="0"/>
                  <w:marBottom w:val="0"/>
                  <w:divBdr>
                    <w:top w:val="none" w:sz="0" w:space="0" w:color="auto"/>
                    <w:left w:val="none" w:sz="0" w:space="0" w:color="auto"/>
                    <w:bottom w:val="none" w:sz="0" w:space="0" w:color="auto"/>
                    <w:right w:val="none" w:sz="0" w:space="0" w:color="auto"/>
                  </w:divBdr>
                </w:div>
                <w:div w:id="581453437">
                  <w:marLeft w:val="0"/>
                  <w:marRight w:val="0"/>
                  <w:marTop w:val="0"/>
                  <w:marBottom w:val="0"/>
                  <w:divBdr>
                    <w:top w:val="none" w:sz="0" w:space="0" w:color="auto"/>
                    <w:left w:val="none" w:sz="0" w:space="0" w:color="auto"/>
                    <w:bottom w:val="none" w:sz="0" w:space="0" w:color="auto"/>
                    <w:right w:val="none" w:sz="0" w:space="0" w:color="auto"/>
                  </w:divBdr>
                </w:div>
                <w:div w:id="615454950">
                  <w:marLeft w:val="0"/>
                  <w:marRight w:val="0"/>
                  <w:marTop w:val="0"/>
                  <w:marBottom w:val="0"/>
                  <w:divBdr>
                    <w:top w:val="none" w:sz="0" w:space="0" w:color="auto"/>
                    <w:left w:val="none" w:sz="0" w:space="0" w:color="auto"/>
                    <w:bottom w:val="none" w:sz="0" w:space="0" w:color="auto"/>
                    <w:right w:val="none" w:sz="0" w:space="0" w:color="auto"/>
                  </w:divBdr>
                </w:div>
                <w:div w:id="655036708">
                  <w:marLeft w:val="0"/>
                  <w:marRight w:val="0"/>
                  <w:marTop w:val="0"/>
                  <w:marBottom w:val="0"/>
                  <w:divBdr>
                    <w:top w:val="none" w:sz="0" w:space="0" w:color="auto"/>
                    <w:left w:val="none" w:sz="0" w:space="0" w:color="auto"/>
                    <w:bottom w:val="none" w:sz="0" w:space="0" w:color="auto"/>
                    <w:right w:val="none" w:sz="0" w:space="0" w:color="auto"/>
                  </w:divBdr>
                </w:div>
                <w:div w:id="665787843">
                  <w:marLeft w:val="0"/>
                  <w:marRight w:val="0"/>
                  <w:marTop w:val="0"/>
                  <w:marBottom w:val="0"/>
                  <w:divBdr>
                    <w:top w:val="none" w:sz="0" w:space="0" w:color="auto"/>
                    <w:left w:val="none" w:sz="0" w:space="0" w:color="auto"/>
                    <w:bottom w:val="none" w:sz="0" w:space="0" w:color="auto"/>
                    <w:right w:val="none" w:sz="0" w:space="0" w:color="auto"/>
                  </w:divBdr>
                </w:div>
                <w:div w:id="692220420">
                  <w:marLeft w:val="0"/>
                  <w:marRight w:val="0"/>
                  <w:marTop w:val="0"/>
                  <w:marBottom w:val="0"/>
                  <w:divBdr>
                    <w:top w:val="none" w:sz="0" w:space="0" w:color="auto"/>
                    <w:left w:val="none" w:sz="0" w:space="0" w:color="auto"/>
                    <w:bottom w:val="none" w:sz="0" w:space="0" w:color="auto"/>
                    <w:right w:val="none" w:sz="0" w:space="0" w:color="auto"/>
                  </w:divBdr>
                </w:div>
                <w:div w:id="744180195">
                  <w:marLeft w:val="0"/>
                  <w:marRight w:val="0"/>
                  <w:marTop w:val="0"/>
                  <w:marBottom w:val="0"/>
                  <w:divBdr>
                    <w:top w:val="none" w:sz="0" w:space="0" w:color="auto"/>
                    <w:left w:val="none" w:sz="0" w:space="0" w:color="auto"/>
                    <w:bottom w:val="none" w:sz="0" w:space="0" w:color="auto"/>
                    <w:right w:val="none" w:sz="0" w:space="0" w:color="auto"/>
                  </w:divBdr>
                </w:div>
                <w:div w:id="936210295">
                  <w:marLeft w:val="0"/>
                  <w:marRight w:val="0"/>
                  <w:marTop w:val="0"/>
                  <w:marBottom w:val="0"/>
                  <w:divBdr>
                    <w:top w:val="none" w:sz="0" w:space="0" w:color="auto"/>
                    <w:left w:val="none" w:sz="0" w:space="0" w:color="auto"/>
                    <w:bottom w:val="none" w:sz="0" w:space="0" w:color="auto"/>
                    <w:right w:val="none" w:sz="0" w:space="0" w:color="auto"/>
                  </w:divBdr>
                </w:div>
                <w:div w:id="1018317571">
                  <w:marLeft w:val="0"/>
                  <w:marRight w:val="0"/>
                  <w:marTop w:val="0"/>
                  <w:marBottom w:val="0"/>
                  <w:divBdr>
                    <w:top w:val="none" w:sz="0" w:space="0" w:color="auto"/>
                    <w:left w:val="none" w:sz="0" w:space="0" w:color="auto"/>
                    <w:bottom w:val="none" w:sz="0" w:space="0" w:color="auto"/>
                    <w:right w:val="none" w:sz="0" w:space="0" w:color="auto"/>
                  </w:divBdr>
                </w:div>
                <w:div w:id="1032651219">
                  <w:marLeft w:val="0"/>
                  <w:marRight w:val="0"/>
                  <w:marTop w:val="0"/>
                  <w:marBottom w:val="0"/>
                  <w:divBdr>
                    <w:top w:val="none" w:sz="0" w:space="0" w:color="auto"/>
                    <w:left w:val="none" w:sz="0" w:space="0" w:color="auto"/>
                    <w:bottom w:val="none" w:sz="0" w:space="0" w:color="auto"/>
                    <w:right w:val="none" w:sz="0" w:space="0" w:color="auto"/>
                  </w:divBdr>
                </w:div>
                <w:div w:id="1094789840">
                  <w:marLeft w:val="0"/>
                  <w:marRight w:val="0"/>
                  <w:marTop w:val="0"/>
                  <w:marBottom w:val="0"/>
                  <w:divBdr>
                    <w:top w:val="none" w:sz="0" w:space="0" w:color="auto"/>
                    <w:left w:val="none" w:sz="0" w:space="0" w:color="auto"/>
                    <w:bottom w:val="none" w:sz="0" w:space="0" w:color="auto"/>
                    <w:right w:val="none" w:sz="0" w:space="0" w:color="auto"/>
                  </w:divBdr>
                </w:div>
                <w:div w:id="1143233480">
                  <w:marLeft w:val="0"/>
                  <w:marRight w:val="0"/>
                  <w:marTop w:val="0"/>
                  <w:marBottom w:val="0"/>
                  <w:divBdr>
                    <w:top w:val="none" w:sz="0" w:space="0" w:color="auto"/>
                    <w:left w:val="none" w:sz="0" w:space="0" w:color="auto"/>
                    <w:bottom w:val="none" w:sz="0" w:space="0" w:color="auto"/>
                    <w:right w:val="none" w:sz="0" w:space="0" w:color="auto"/>
                  </w:divBdr>
                </w:div>
                <w:div w:id="1152481462">
                  <w:marLeft w:val="0"/>
                  <w:marRight w:val="0"/>
                  <w:marTop w:val="0"/>
                  <w:marBottom w:val="0"/>
                  <w:divBdr>
                    <w:top w:val="none" w:sz="0" w:space="0" w:color="auto"/>
                    <w:left w:val="none" w:sz="0" w:space="0" w:color="auto"/>
                    <w:bottom w:val="none" w:sz="0" w:space="0" w:color="auto"/>
                    <w:right w:val="none" w:sz="0" w:space="0" w:color="auto"/>
                  </w:divBdr>
                </w:div>
                <w:div w:id="1181814744">
                  <w:marLeft w:val="0"/>
                  <w:marRight w:val="0"/>
                  <w:marTop w:val="0"/>
                  <w:marBottom w:val="0"/>
                  <w:divBdr>
                    <w:top w:val="none" w:sz="0" w:space="0" w:color="auto"/>
                    <w:left w:val="none" w:sz="0" w:space="0" w:color="auto"/>
                    <w:bottom w:val="none" w:sz="0" w:space="0" w:color="auto"/>
                    <w:right w:val="none" w:sz="0" w:space="0" w:color="auto"/>
                  </w:divBdr>
                </w:div>
                <w:div w:id="1194151247">
                  <w:marLeft w:val="0"/>
                  <w:marRight w:val="0"/>
                  <w:marTop w:val="0"/>
                  <w:marBottom w:val="0"/>
                  <w:divBdr>
                    <w:top w:val="none" w:sz="0" w:space="0" w:color="auto"/>
                    <w:left w:val="none" w:sz="0" w:space="0" w:color="auto"/>
                    <w:bottom w:val="none" w:sz="0" w:space="0" w:color="auto"/>
                    <w:right w:val="none" w:sz="0" w:space="0" w:color="auto"/>
                  </w:divBdr>
                </w:div>
                <w:div w:id="1199779059">
                  <w:marLeft w:val="0"/>
                  <w:marRight w:val="0"/>
                  <w:marTop w:val="0"/>
                  <w:marBottom w:val="0"/>
                  <w:divBdr>
                    <w:top w:val="none" w:sz="0" w:space="0" w:color="auto"/>
                    <w:left w:val="none" w:sz="0" w:space="0" w:color="auto"/>
                    <w:bottom w:val="none" w:sz="0" w:space="0" w:color="auto"/>
                    <w:right w:val="none" w:sz="0" w:space="0" w:color="auto"/>
                  </w:divBdr>
                </w:div>
                <w:div w:id="1204706191">
                  <w:marLeft w:val="0"/>
                  <w:marRight w:val="0"/>
                  <w:marTop w:val="0"/>
                  <w:marBottom w:val="0"/>
                  <w:divBdr>
                    <w:top w:val="none" w:sz="0" w:space="0" w:color="auto"/>
                    <w:left w:val="none" w:sz="0" w:space="0" w:color="auto"/>
                    <w:bottom w:val="none" w:sz="0" w:space="0" w:color="auto"/>
                    <w:right w:val="none" w:sz="0" w:space="0" w:color="auto"/>
                  </w:divBdr>
                </w:div>
                <w:div w:id="1314021858">
                  <w:marLeft w:val="0"/>
                  <w:marRight w:val="0"/>
                  <w:marTop w:val="0"/>
                  <w:marBottom w:val="0"/>
                  <w:divBdr>
                    <w:top w:val="none" w:sz="0" w:space="0" w:color="auto"/>
                    <w:left w:val="none" w:sz="0" w:space="0" w:color="auto"/>
                    <w:bottom w:val="none" w:sz="0" w:space="0" w:color="auto"/>
                    <w:right w:val="none" w:sz="0" w:space="0" w:color="auto"/>
                  </w:divBdr>
                </w:div>
                <w:div w:id="1344938423">
                  <w:marLeft w:val="0"/>
                  <w:marRight w:val="0"/>
                  <w:marTop w:val="0"/>
                  <w:marBottom w:val="0"/>
                  <w:divBdr>
                    <w:top w:val="none" w:sz="0" w:space="0" w:color="auto"/>
                    <w:left w:val="none" w:sz="0" w:space="0" w:color="auto"/>
                    <w:bottom w:val="none" w:sz="0" w:space="0" w:color="auto"/>
                    <w:right w:val="none" w:sz="0" w:space="0" w:color="auto"/>
                  </w:divBdr>
                </w:div>
                <w:div w:id="1355185170">
                  <w:marLeft w:val="0"/>
                  <w:marRight w:val="0"/>
                  <w:marTop w:val="0"/>
                  <w:marBottom w:val="0"/>
                  <w:divBdr>
                    <w:top w:val="none" w:sz="0" w:space="0" w:color="auto"/>
                    <w:left w:val="none" w:sz="0" w:space="0" w:color="auto"/>
                    <w:bottom w:val="none" w:sz="0" w:space="0" w:color="auto"/>
                    <w:right w:val="none" w:sz="0" w:space="0" w:color="auto"/>
                  </w:divBdr>
                </w:div>
                <w:div w:id="1356885050">
                  <w:marLeft w:val="0"/>
                  <w:marRight w:val="0"/>
                  <w:marTop w:val="0"/>
                  <w:marBottom w:val="0"/>
                  <w:divBdr>
                    <w:top w:val="none" w:sz="0" w:space="0" w:color="auto"/>
                    <w:left w:val="none" w:sz="0" w:space="0" w:color="auto"/>
                    <w:bottom w:val="none" w:sz="0" w:space="0" w:color="auto"/>
                    <w:right w:val="none" w:sz="0" w:space="0" w:color="auto"/>
                  </w:divBdr>
                </w:div>
                <w:div w:id="1359308712">
                  <w:marLeft w:val="0"/>
                  <w:marRight w:val="0"/>
                  <w:marTop w:val="0"/>
                  <w:marBottom w:val="0"/>
                  <w:divBdr>
                    <w:top w:val="none" w:sz="0" w:space="0" w:color="auto"/>
                    <w:left w:val="none" w:sz="0" w:space="0" w:color="auto"/>
                    <w:bottom w:val="none" w:sz="0" w:space="0" w:color="auto"/>
                    <w:right w:val="none" w:sz="0" w:space="0" w:color="auto"/>
                  </w:divBdr>
                </w:div>
                <w:div w:id="1373307642">
                  <w:marLeft w:val="0"/>
                  <w:marRight w:val="0"/>
                  <w:marTop w:val="0"/>
                  <w:marBottom w:val="0"/>
                  <w:divBdr>
                    <w:top w:val="none" w:sz="0" w:space="0" w:color="auto"/>
                    <w:left w:val="none" w:sz="0" w:space="0" w:color="auto"/>
                    <w:bottom w:val="none" w:sz="0" w:space="0" w:color="auto"/>
                    <w:right w:val="none" w:sz="0" w:space="0" w:color="auto"/>
                  </w:divBdr>
                </w:div>
                <w:div w:id="1377117603">
                  <w:marLeft w:val="0"/>
                  <w:marRight w:val="0"/>
                  <w:marTop w:val="0"/>
                  <w:marBottom w:val="0"/>
                  <w:divBdr>
                    <w:top w:val="none" w:sz="0" w:space="0" w:color="auto"/>
                    <w:left w:val="none" w:sz="0" w:space="0" w:color="auto"/>
                    <w:bottom w:val="none" w:sz="0" w:space="0" w:color="auto"/>
                    <w:right w:val="none" w:sz="0" w:space="0" w:color="auto"/>
                  </w:divBdr>
                </w:div>
                <w:div w:id="1431853791">
                  <w:marLeft w:val="0"/>
                  <w:marRight w:val="0"/>
                  <w:marTop w:val="0"/>
                  <w:marBottom w:val="0"/>
                  <w:divBdr>
                    <w:top w:val="none" w:sz="0" w:space="0" w:color="auto"/>
                    <w:left w:val="none" w:sz="0" w:space="0" w:color="auto"/>
                    <w:bottom w:val="none" w:sz="0" w:space="0" w:color="auto"/>
                    <w:right w:val="none" w:sz="0" w:space="0" w:color="auto"/>
                  </w:divBdr>
                </w:div>
                <w:div w:id="1543402310">
                  <w:marLeft w:val="0"/>
                  <w:marRight w:val="0"/>
                  <w:marTop w:val="0"/>
                  <w:marBottom w:val="0"/>
                  <w:divBdr>
                    <w:top w:val="none" w:sz="0" w:space="0" w:color="auto"/>
                    <w:left w:val="none" w:sz="0" w:space="0" w:color="auto"/>
                    <w:bottom w:val="none" w:sz="0" w:space="0" w:color="auto"/>
                    <w:right w:val="none" w:sz="0" w:space="0" w:color="auto"/>
                  </w:divBdr>
                </w:div>
                <w:div w:id="1574466127">
                  <w:marLeft w:val="0"/>
                  <w:marRight w:val="0"/>
                  <w:marTop w:val="0"/>
                  <w:marBottom w:val="0"/>
                  <w:divBdr>
                    <w:top w:val="none" w:sz="0" w:space="0" w:color="auto"/>
                    <w:left w:val="none" w:sz="0" w:space="0" w:color="auto"/>
                    <w:bottom w:val="none" w:sz="0" w:space="0" w:color="auto"/>
                    <w:right w:val="none" w:sz="0" w:space="0" w:color="auto"/>
                  </w:divBdr>
                </w:div>
                <w:div w:id="1597402631">
                  <w:marLeft w:val="0"/>
                  <w:marRight w:val="0"/>
                  <w:marTop w:val="0"/>
                  <w:marBottom w:val="0"/>
                  <w:divBdr>
                    <w:top w:val="none" w:sz="0" w:space="0" w:color="auto"/>
                    <w:left w:val="none" w:sz="0" w:space="0" w:color="auto"/>
                    <w:bottom w:val="none" w:sz="0" w:space="0" w:color="auto"/>
                    <w:right w:val="none" w:sz="0" w:space="0" w:color="auto"/>
                  </w:divBdr>
                </w:div>
                <w:div w:id="1673146580">
                  <w:marLeft w:val="0"/>
                  <w:marRight w:val="0"/>
                  <w:marTop w:val="0"/>
                  <w:marBottom w:val="0"/>
                  <w:divBdr>
                    <w:top w:val="none" w:sz="0" w:space="0" w:color="auto"/>
                    <w:left w:val="none" w:sz="0" w:space="0" w:color="auto"/>
                    <w:bottom w:val="none" w:sz="0" w:space="0" w:color="auto"/>
                    <w:right w:val="none" w:sz="0" w:space="0" w:color="auto"/>
                  </w:divBdr>
                </w:div>
                <w:div w:id="1674721420">
                  <w:marLeft w:val="0"/>
                  <w:marRight w:val="0"/>
                  <w:marTop w:val="0"/>
                  <w:marBottom w:val="0"/>
                  <w:divBdr>
                    <w:top w:val="none" w:sz="0" w:space="0" w:color="auto"/>
                    <w:left w:val="none" w:sz="0" w:space="0" w:color="auto"/>
                    <w:bottom w:val="none" w:sz="0" w:space="0" w:color="auto"/>
                    <w:right w:val="none" w:sz="0" w:space="0" w:color="auto"/>
                  </w:divBdr>
                </w:div>
                <w:div w:id="1687098221">
                  <w:marLeft w:val="0"/>
                  <w:marRight w:val="0"/>
                  <w:marTop w:val="0"/>
                  <w:marBottom w:val="0"/>
                  <w:divBdr>
                    <w:top w:val="none" w:sz="0" w:space="0" w:color="auto"/>
                    <w:left w:val="none" w:sz="0" w:space="0" w:color="auto"/>
                    <w:bottom w:val="none" w:sz="0" w:space="0" w:color="auto"/>
                    <w:right w:val="none" w:sz="0" w:space="0" w:color="auto"/>
                  </w:divBdr>
                </w:div>
                <w:div w:id="1705405039">
                  <w:marLeft w:val="0"/>
                  <w:marRight w:val="0"/>
                  <w:marTop w:val="0"/>
                  <w:marBottom w:val="0"/>
                  <w:divBdr>
                    <w:top w:val="none" w:sz="0" w:space="0" w:color="auto"/>
                    <w:left w:val="none" w:sz="0" w:space="0" w:color="auto"/>
                    <w:bottom w:val="none" w:sz="0" w:space="0" w:color="auto"/>
                    <w:right w:val="none" w:sz="0" w:space="0" w:color="auto"/>
                  </w:divBdr>
                </w:div>
                <w:div w:id="1705671789">
                  <w:marLeft w:val="0"/>
                  <w:marRight w:val="0"/>
                  <w:marTop w:val="0"/>
                  <w:marBottom w:val="0"/>
                  <w:divBdr>
                    <w:top w:val="none" w:sz="0" w:space="0" w:color="auto"/>
                    <w:left w:val="none" w:sz="0" w:space="0" w:color="auto"/>
                    <w:bottom w:val="none" w:sz="0" w:space="0" w:color="auto"/>
                    <w:right w:val="none" w:sz="0" w:space="0" w:color="auto"/>
                  </w:divBdr>
                </w:div>
                <w:div w:id="1768577748">
                  <w:marLeft w:val="0"/>
                  <w:marRight w:val="0"/>
                  <w:marTop w:val="0"/>
                  <w:marBottom w:val="0"/>
                  <w:divBdr>
                    <w:top w:val="none" w:sz="0" w:space="0" w:color="auto"/>
                    <w:left w:val="none" w:sz="0" w:space="0" w:color="auto"/>
                    <w:bottom w:val="none" w:sz="0" w:space="0" w:color="auto"/>
                    <w:right w:val="none" w:sz="0" w:space="0" w:color="auto"/>
                  </w:divBdr>
                </w:div>
                <w:div w:id="1951669206">
                  <w:marLeft w:val="0"/>
                  <w:marRight w:val="0"/>
                  <w:marTop w:val="0"/>
                  <w:marBottom w:val="0"/>
                  <w:divBdr>
                    <w:top w:val="none" w:sz="0" w:space="0" w:color="auto"/>
                    <w:left w:val="none" w:sz="0" w:space="0" w:color="auto"/>
                    <w:bottom w:val="none" w:sz="0" w:space="0" w:color="auto"/>
                    <w:right w:val="none" w:sz="0" w:space="0" w:color="auto"/>
                  </w:divBdr>
                </w:div>
                <w:div w:id="2059158362">
                  <w:marLeft w:val="0"/>
                  <w:marRight w:val="0"/>
                  <w:marTop w:val="0"/>
                  <w:marBottom w:val="0"/>
                  <w:divBdr>
                    <w:top w:val="none" w:sz="0" w:space="0" w:color="auto"/>
                    <w:left w:val="none" w:sz="0" w:space="0" w:color="auto"/>
                    <w:bottom w:val="none" w:sz="0" w:space="0" w:color="auto"/>
                    <w:right w:val="none" w:sz="0" w:space="0" w:color="auto"/>
                  </w:divBdr>
                </w:div>
                <w:div w:id="2073891046">
                  <w:marLeft w:val="0"/>
                  <w:marRight w:val="0"/>
                  <w:marTop w:val="0"/>
                  <w:marBottom w:val="0"/>
                  <w:divBdr>
                    <w:top w:val="none" w:sz="0" w:space="0" w:color="auto"/>
                    <w:left w:val="none" w:sz="0" w:space="0" w:color="auto"/>
                    <w:bottom w:val="none" w:sz="0" w:space="0" w:color="auto"/>
                    <w:right w:val="none" w:sz="0" w:space="0" w:color="auto"/>
                  </w:divBdr>
                </w:div>
                <w:div w:id="2076201135">
                  <w:marLeft w:val="0"/>
                  <w:marRight w:val="0"/>
                  <w:marTop w:val="0"/>
                  <w:marBottom w:val="0"/>
                  <w:divBdr>
                    <w:top w:val="none" w:sz="0" w:space="0" w:color="auto"/>
                    <w:left w:val="none" w:sz="0" w:space="0" w:color="auto"/>
                    <w:bottom w:val="none" w:sz="0" w:space="0" w:color="auto"/>
                    <w:right w:val="none" w:sz="0" w:space="0" w:color="auto"/>
                  </w:divBdr>
                </w:div>
                <w:div w:id="2082681016">
                  <w:marLeft w:val="0"/>
                  <w:marRight w:val="0"/>
                  <w:marTop w:val="0"/>
                  <w:marBottom w:val="0"/>
                  <w:divBdr>
                    <w:top w:val="none" w:sz="0" w:space="0" w:color="auto"/>
                    <w:left w:val="none" w:sz="0" w:space="0" w:color="auto"/>
                    <w:bottom w:val="none" w:sz="0" w:space="0" w:color="auto"/>
                    <w:right w:val="none" w:sz="0" w:space="0" w:color="auto"/>
                  </w:divBdr>
                </w:div>
                <w:div w:id="2085443580">
                  <w:marLeft w:val="0"/>
                  <w:marRight w:val="0"/>
                  <w:marTop w:val="0"/>
                  <w:marBottom w:val="0"/>
                  <w:divBdr>
                    <w:top w:val="none" w:sz="0" w:space="0" w:color="auto"/>
                    <w:left w:val="none" w:sz="0" w:space="0" w:color="auto"/>
                    <w:bottom w:val="none" w:sz="0" w:space="0" w:color="auto"/>
                    <w:right w:val="none" w:sz="0" w:space="0" w:color="auto"/>
                  </w:divBdr>
                </w:div>
                <w:div w:id="212966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704032">
          <w:marLeft w:val="0"/>
          <w:marRight w:val="0"/>
          <w:marTop w:val="240"/>
          <w:marBottom w:val="240"/>
          <w:divBdr>
            <w:top w:val="none" w:sz="0" w:space="0" w:color="auto"/>
            <w:left w:val="none" w:sz="0" w:space="0" w:color="auto"/>
            <w:bottom w:val="none" w:sz="0" w:space="0" w:color="auto"/>
            <w:right w:val="none" w:sz="0" w:space="0" w:color="auto"/>
          </w:divBdr>
          <w:divsChild>
            <w:div w:id="111360259">
              <w:marLeft w:val="0"/>
              <w:marRight w:val="0"/>
              <w:marTop w:val="0"/>
              <w:marBottom w:val="0"/>
              <w:divBdr>
                <w:top w:val="none" w:sz="0" w:space="0" w:color="auto"/>
                <w:left w:val="none" w:sz="0" w:space="0" w:color="auto"/>
                <w:bottom w:val="none" w:sz="0" w:space="0" w:color="auto"/>
                <w:right w:val="none" w:sz="0" w:space="0" w:color="auto"/>
              </w:divBdr>
              <w:divsChild>
                <w:div w:id="6248935">
                  <w:marLeft w:val="0"/>
                  <w:marRight w:val="0"/>
                  <w:marTop w:val="0"/>
                  <w:marBottom w:val="0"/>
                  <w:divBdr>
                    <w:top w:val="none" w:sz="0" w:space="0" w:color="auto"/>
                    <w:left w:val="none" w:sz="0" w:space="0" w:color="auto"/>
                    <w:bottom w:val="none" w:sz="0" w:space="0" w:color="auto"/>
                    <w:right w:val="none" w:sz="0" w:space="0" w:color="auto"/>
                  </w:divBdr>
                </w:div>
                <w:div w:id="259144016">
                  <w:marLeft w:val="0"/>
                  <w:marRight w:val="0"/>
                  <w:marTop w:val="0"/>
                  <w:marBottom w:val="0"/>
                  <w:divBdr>
                    <w:top w:val="none" w:sz="0" w:space="0" w:color="auto"/>
                    <w:left w:val="none" w:sz="0" w:space="0" w:color="auto"/>
                    <w:bottom w:val="none" w:sz="0" w:space="0" w:color="auto"/>
                    <w:right w:val="none" w:sz="0" w:space="0" w:color="auto"/>
                  </w:divBdr>
                </w:div>
                <w:div w:id="288321620">
                  <w:marLeft w:val="0"/>
                  <w:marRight w:val="0"/>
                  <w:marTop w:val="0"/>
                  <w:marBottom w:val="0"/>
                  <w:divBdr>
                    <w:top w:val="none" w:sz="0" w:space="0" w:color="auto"/>
                    <w:left w:val="none" w:sz="0" w:space="0" w:color="auto"/>
                    <w:bottom w:val="none" w:sz="0" w:space="0" w:color="auto"/>
                    <w:right w:val="none" w:sz="0" w:space="0" w:color="auto"/>
                  </w:divBdr>
                </w:div>
                <w:div w:id="704914880">
                  <w:marLeft w:val="0"/>
                  <w:marRight w:val="0"/>
                  <w:marTop w:val="0"/>
                  <w:marBottom w:val="0"/>
                  <w:divBdr>
                    <w:top w:val="none" w:sz="0" w:space="0" w:color="auto"/>
                    <w:left w:val="none" w:sz="0" w:space="0" w:color="auto"/>
                    <w:bottom w:val="none" w:sz="0" w:space="0" w:color="auto"/>
                    <w:right w:val="none" w:sz="0" w:space="0" w:color="auto"/>
                  </w:divBdr>
                </w:div>
                <w:div w:id="910820023">
                  <w:marLeft w:val="0"/>
                  <w:marRight w:val="0"/>
                  <w:marTop w:val="0"/>
                  <w:marBottom w:val="0"/>
                  <w:divBdr>
                    <w:top w:val="none" w:sz="0" w:space="0" w:color="auto"/>
                    <w:left w:val="none" w:sz="0" w:space="0" w:color="auto"/>
                    <w:bottom w:val="none" w:sz="0" w:space="0" w:color="auto"/>
                    <w:right w:val="none" w:sz="0" w:space="0" w:color="auto"/>
                  </w:divBdr>
                </w:div>
                <w:div w:id="1275138459">
                  <w:marLeft w:val="0"/>
                  <w:marRight w:val="0"/>
                  <w:marTop w:val="0"/>
                  <w:marBottom w:val="0"/>
                  <w:divBdr>
                    <w:top w:val="none" w:sz="0" w:space="0" w:color="auto"/>
                    <w:left w:val="none" w:sz="0" w:space="0" w:color="auto"/>
                    <w:bottom w:val="none" w:sz="0" w:space="0" w:color="auto"/>
                    <w:right w:val="none" w:sz="0" w:space="0" w:color="auto"/>
                  </w:divBdr>
                </w:div>
                <w:div w:id="1288313283">
                  <w:marLeft w:val="0"/>
                  <w:marRight w:val="0"/>
                  <w:marTop w:val="0"/>
                  <w:marBottom w:val="0"/>
                  <w:divBdr>
                    <w:top w:val="none" w:sz="0" w:space="0" w:color="auto"/>
                    <w:left w:val="none" w:sz="0" w:space="0" w:color="auto"/>
                    <w:bottom w:val="none" w:sz="0" w:space="0" w:color="auto"/>
                    <w:right w:val="none" w:sz="0" w:space="0" w:color="auto"/>
                  </w:divBdr>
                </w:div>
                <w:div w:id="1377000038">
                  <w:marLeft w:val="0"/>
                  <w:marRight w:val="0"/>
                  <w:marTop w:val="0"/>
                  <w:marBottom w:val="0"/>
                  <w:divBdr>
                    <w:top w:val="none" w:sz="0" w:space="0" w:color="auto"/>
                    <w:left w:val="none" w:sz="0" w:space="0" w:color="auto"/>
                    <w:bottom w:val="none" w:sz="0" w:space="0" w:color="auto"/>
                    <w:right w:val="none" w:sz="0" w:space="0" w:color="auto"/>
                  </w:divBdr>
                </w:div>
                <w:div w:id="1418206888">
                  <w:marLeft w:val="0"/>
                  <w:marRight w:val="0"/>
                  <w:marTop w:val="0"/>
                  <w:marBottom w:val="0"/>
                  <w:divBdr>
                    <w:top w:val="none" w:sz="0" w:space="0" w:color="auto"/>
                    <w:left w:val="none" w:sz="0" w:space="0" w:color="auto"/>
                    <w:bottom w:val="none" w:sz="0" w:space="0" w:color="auto"/>
                    <w:right w:val="none" w:sz="0" w:space="0" w:color="auto"/>
                  </w:divBdr>
                </w:div>
                <w:div w:id="1439326827">
                  <w:marLeft w:val="0"/>
                  <w:marRight w:val="0"/>
                  <w:marTop w:val="0"/>
                  <w:marBottom w:val="0"/>
                  <w:divBdr>
                    <w:top w:val="none" w:sz="0" w:space="0" w:color="auto"/>
                    <w:left w:val="none" w:sz="0" w:space="0" w:color="auto"/>
                    <w:bottom w:val="none" w:sz="0" w:space="0" w:color="auto"/>
                    <w:right w:val="none" w:sz="0" w:space="0" w:color="auto"/>
                  </w:divBdr>
                </w:div>
                <w:div w:id="1610963221">
                  <w:marLeft w:val="0"/>
                  <w:marRight w:val="0"/>
                  <w:marTop w:val="0"/>
                  <w:marBottom w:val="0"/>
                  <w:divBdr>
                    <w:top w:val="none" w:sz="0" w:space="0" w:color="auto"/>
                    <w:left w:val="none" w:sz="0" w:space="0" w:color="auto"/>
                    <w:bottom w:val="none" w:sz="0" w:space="0" w:color="auto"/>
                    <w:right w:val="none" w:sz="0" w:space="0" w:color="auto"/>
                  </w:divBdr>
                </w:div>
                <w:div w:id="181655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962910">
          <w:marLeft w:val="0"/>
          <w:marRight w:val="0"/>
          <w:marTop w:val="240"/>
          <w:marBottom w:val="240"/>
          <w:divBdr>
            <w:top w:val="none" w:sz="0" w:space="0" w:color="auto"/>
            <w:left w:val="none" w:sz="0" w:space="0" w:color="auto"/>
            <w:bottom w:val="none" w:sz="0" w:space="0" w:color="auto"/>
            <w:right w:val="none" w:sz="0" w:space="0" w:color="auto"/>
          </w:divBdr>
          <w:divsChild>
            <w:div w:id="1602184865">
              <w:marLeft w:val="0"/>
              <w:marRight w:val="0"/>
              <w:marTop w:val="0"/>
              <w:marBottom w:val="0"/>
              <w:divBdr>
                <w:top w:val="none" w:sz="0" w:space="0" w:color="auto"/>
                <w:left w:val="none" w:sz="0" w:space="0" w:color="auto"/>
                <w:bottom w:val="none" w:sz="0" w:space="0" w:color="auto"/>
                <w:right w:val="none" w:sz="0" w:space="0" w:color="auto"/>
              </w:divBdr>
              <w:divsChild>
                <w:div w:id="6948024">
                  <w:marLeft w:val="0"/>
                  <w:marRight w:val="0"/>
                  <w:marTop w:val="0"/>
                  <w:marBottom w:val="0"/>
                  <w:divBdr>
                    <w:top w:val="none" w:sz="0" w:space="0" w:color="auto"/>
                    <w:left w:val="none" w:sz="0" w:space="0" w:color="auto"/>
                    <w:bottom w:val="none" w:sz="0" w:space="0" w:color="auto"/>
                    <w:right w:val="none" w:sz="0" w:space="0" w:color="auto"/>
                  </w:divBdr>
                </w:div>
                <w:div w:id="334187438">
                  <w:marLeft w:val="0"/>
                  <w:marRight w:val="0"/>
                  <w:marTop w:val="0"/>
                  <w:marBottom w:val="0"/>
                  <w:divBdr>
                    <w:top w:val="none" w:sz="0" w:space="0" w:color="auto"/>
                    <w:left w:val="none" w:sz="0" w:space="0" w:color="auto"/>
                    <w:bottom w:val="none" w:sz="0" w:space="0" w:color="auto"/>
                    <w:right w:val="none" w:sz="0" w:space="0" w:color="auto"/>
                  </w:divBdr>
                </w:div>
                <w:div w:id="350492019">
                  <w:marLeft w:val="0"/>
                  <w:marRight w:val="0"/>
                  <w:marTop w:val="0"/>
                  <w:marBottom w:val="0"/>
                  <w:divBdr>
                    <w:top w:val="none" w:sz="0" w:space="0" w:color="auto"/>
                    <w:left w:val="none" w:sz="0" w:space="0" w:color="auto"/>
                    <w:bottom w:val="none" w:sz="0" w:space="0" w:color="auto"/>
                    <w:right w:val="none" w:sz="0" w:space="0" w:color="auto"/>
                  </w:divBdr>
                </w:div>
                <w:div w:id="401759518">
                  <w:marLeft w:val="0"/>
                  <w:marRight w:val="0"/>
                  <w:marTop w:val="0"/>
                  <w:marBottom w:val="0"/>
                  <w:divBdr>
                    <w:top w:val="none" w:sz="0" w:space="0" w:color="auto"/>
                    <w:left w:val="none" w:sz="0" w:space="0" w:color="auto"/>
                    <w:bottom w:val="none" w:sz="0" w:space="0" w:color="auto"/>
                    <w:right w:val="none" w:sz="0" w:space="0" w:color="auto"/>
                  </w:divBdr>
                </w:div>
                <w:div w:id="477721950">
                  <w:marLeft w:val="0"/>
                  <w:marRight w:val="0"/>
                  <w:marTop w:val="0"/>
                  <w:marBottom w:val="0"/>
                  <w:divBdr>
                    <w:top w:val="none" w:sz="0" w:space="0" w:color="auto"/>
                    <w:left w:val="none" w:sz="0" w:space="0" w:color="auto"/>
                    <w:bottom w:val="none" w:sz="0" w:space="0" w:color="auto"/>
                    <w:right w:val="none" w:sz="0" w:space="0" w:color="auto"/>
                  </w:divBdr>
                </w:div>
                <w:div w:id="784270247">
                  <w:marLeft w:val="0"/>
                  <w:marRight w:val="0"/>
                  <w:marTop w:val="0"/>
                  <w:marBottom w:val="0"/>
                  <w:divBdr>
                    <w:top w:val="none" w:sz="0" w:space="0" w:color="auto"/>
                    <w:left w:val="none" w:sz="0" w:space="0" w:color="auto"/>
                    <w:bottom w:val="none" w:sz="0" w:space="0" w:color="auto"/>
                    <w:right w:val="none" w:sz="0" w:space="0" w:color="auto"/>
                  </w:divBdr>
                </w:div>
                <w:div w:id="862212617">
                  <w:marLeft w:val="0"/>
                  <w:marRight w:val="0"/>
                  <w:marTop w:val="0"/>
                  <w:marBottom w:val="0"/>
                  <w:divBdr>
                    <w:top w:val="none" w:sz="0" w:space="0" w:color="auto"/>
                    <w:left w:val="none" w:sz="0" w:space="0" w:color="auto"/>
                    <w:bottom w:val="none" w:sz="0" w:space="0" w:color="auto"/>
                    <w:right w:val="none" w:sz="0" w:space="0" w:color="auto"/>
                  </w:divBdr>
                </w:div>
                <w:div w:id="1092316188">
                  <w:marLeft w:val="0"/>
                  <w:marRight w:val="0"/>
                  <w:marTop w:val="0"/>
                  <w:marBottom w:val="0"/>
                  <w:divBdr>
                    <w:top w:val="none" w:sz="0" w:space="0" w:color="auto"/>
                    <w:left w:val="none" w:sz="0" w:space="0" w:color="auto"/>
                    <w:bottom w:val="none" w:sz="0" w:space="0" w:color="auto"/>
                    <w:right w:val="none" w:sz="0" w:space="0" w:color="auto"/>
                  </w:divBdr>
                </w:div>
                <w:div w:id="1151870935">
                  <w:marLeft w:val="0"/>
                  <w:marRight w:val="0"/>
                  <w:marTop w:val="0"/>
                  <w:marBottom w:val="0"/>
                  <w:divBdr>
                    <w:top w:val="none" w:sz="0" w:space="0" w:color="auto"/>
                    <w:left w:val="none" w:sz="0" w:space="0" w:color="auto"/>
                    <w:bottom w:val="none" w:sz="0" w:space="0" w:color="auto"/>
                    <w:right w:val="none" w:sz="0" w:space="0" w:color="auto"/>
                  </w:divBdr>
                </w:div>
                <w:div w:id="1153567571">
                  <w:marLeft w:val="0"/>
                  <w:marRight w:val="0"/>
                  <w:marTop w:val="0"/>
                  <w:marBottom w:val="0"/>
                  <w:divBdr>
                    <w:top w:val="none" w:sz="0" w:space="0" w:color="auto"/>
                    <w:left w:val="none" w:sz="0" w:space="0" w:color="auto"/>
                    <w:bottom w:val="none" w:sz="0" w:space="0" w:color="auto"/>
                    <w:right w:val="none" w:sz="0" w:space="0" w:color="auto"/>
                  </w:divBdr>
                </w:div>
                <w:div w:id="1503667622">
                  <w:marLeft w:val="0"/>
                  <w:marRight w:val="0"/>
                  <w:marTop w:val="0"/>
                  <w:marBottom w:val="0"/>
                  <w:divBdr>
                    <w:top w:val="none" w:sz="0" w:space="0" w:color="auto"/>
                    <w:left w:val="none" w:sz="0" w:space="0" w:color="auto"/>
                    <w:bottom w:val="none" w:sz="0" w:space="0" w:color="auto"/>
                    <w:right w:val="none" w:sz="0" w:space="0" w:color="auto"/>
                  </w:divBdr>
                </w:div>
                <w:div w:id="1587618102">
                  <w:marLeft w:val="0"/>
                  <w:marRight w:val="0"/>
                  <w:marTop w:val="0"/>
                  <w:marBottom w:val="0"/>
                  <w:divBdr>
                    <w:top w:val="none" w:sz="0" w:space="0" w:color="auto"/>
                    <w:left w:val="none" w:sz="0" w:space="0" w:color="auto"/>
                    <w:bottom w:val="none" w:sz="0" w:space="0" w:color="auto"/>
                    <w:right w:val="none" w:sz="0" w:space="0" w:color="auto"/>
                  </w:divBdr>
                </w:div>
                <w:div w:id="1800343579">
                  <w:marLeft w:val="0"/>
                  <w:marRight w:val="0"/>
                  <w:marTop w:val="0"/>
                  <w:marBottom w:val="0"/>
                  <w:divBdr>
                    <w:top w:val="none" w:sz="0" w:space="0" w:color="auto"/>
                    <w:left w:val="none" w:sz="0" w:space="0" w:color="auto"/>
                    <w:bottom w:val="none" w:sz="0" w:space="0" w:color="auto"/>
                    <w:right w:val="none" w:sz="0" w:space="0" w:color="auto"/>
                  </w:divBdr>
                </w:div>
                <w:div w:id="1820145627">
                  <w:marLeft w:val="0"/>
                  <w:marRight w:val="0"/>
                  <w:marTop w:val="0"/>
                  <w:marBottom w:val="0"/>
                  <w:divBdr>
                    <w:top w:val="none" w:sz="0" w:space="0" w:color="auto"/>
                    <w:left w:val="none" w:sz="0" w:space="0" w:color="auto"/>
                    <w:bottom w:val="none" w:sz="0" w:space="0" w:color="auto"/>
                    <w:right w:val="none" w:sz="0" w:space="0" w:color="auto"/>
                  </w:divBdr>
                </w:div>
                <w:div w:id="1846086515">
                  <w:marLeft w:val="0"/>
                  <w:marRight w:val="0"/>
                  <w:marTop w:val="0"/>
                  <w:marBottom w:val="0"/>
                  <w:divBdr>
                    <w:top w:val="none" w:sz="0" w:space="0" w:color="auto"/>
                    <w:left w:val="none" w:sz="0" w:space="0" w:color="auto"/>
                    <w:bottom w:val="none" w:sz="0" w:space="0" w:color="auto"/>
                    <w:right w:val="none" w:sz="0" w:space="0" w:color="auto"/>
                  </w:divBdr>
                </w:div>
                <w:div w:id="1888682511">
                  <w:marLeft w:val="0"/>
                  <w:marRight w:val="0"/>
                  <w:marTop w:val="0"/>
                  <w:marBottom w:val="0"/>
                  <w:divBdr>
                    <w:top w:val="none" w:sz="0" w:space="0" w:color="auto"/>
                    <w:left w:val="none" w:sz="0" w:space="0" w:color="auto"/>
                    <w:bottom w:val="none" w:sz="0" w:space="0" w:color="auto"/>
                    <w:right w:val="none" w:sz="0" w:space="0" w:color="auto"/>
                  </w:divBdr>
                </w:div>
                <w:div w:id="1976250110">
                  <w:marLeft w:val="0"/>
                  <w:marRight w:val="0"/>
                  <w:marTop w:val="0"/>
                  <w:marBottom w:val="0"/>
                  <w:divBdr>
                    <w:top w:val="none" w:sz="0" w:space="0" w:color="auto"/>
                    <w:left w:val="none" w:sz="0" w:space="0" w:color="auto"/>
                    <w:bottom w:val="none" w:sz="0" w:space="0" w:color="auto"/>
                    <w:right w:val="none" w:sz="0" w:space="0" w:color="auto"/>
                  </w:divBdr>
                </w:div>
                <w:div w:id="198708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69094">
          <w:marLeft w:val="0"/>
          <w:marRight w:val="0"/>
          <w:marTop w:val="240"/>
          <w:marBottom w:val="240"/>
          <w:divBdr>
            <w:top w:val="none" w:sz="0" w:space="0" w:color="auto"/>
            <w:left w:val="none" w:sz="0" w:space="0" w:color="auto"/>
            <w:bottom w:val="none" w:sz="0" w:space="0" w:color="auto"/>
            <w:right w:val="none" w:sz="0" w:space="0" w:color="auto"/>
          </w:divBdr>
          <w:divsChild>
            <w:div w:id="537473520">
              <w:marLeft w:val="0"/>
              <w:marRight w:val="0"/>
              <w:marTop w:val="0"/>
              <w:marBottom w:val="0"/>
              <w:divBdr>
                <w:top w:val="none" w:sz="0" w:space="0" w:color="auto"/>
                <w:left w:val="none" w:sz="0" w:space="0" w:color="auto"/>
                <w:bottom w:val="none" w:sz="0" w:space="0" w:color="auto"/>
                <w:right w:val="none" w:sz="0" w:space="0" w:color="auto"/>
              </w:divBdr>
              <w:divsChild>
                <w:div w:id="100958055">
                  <w:marLeft w:val="0"/>
                  <w:marRight w:val="0"/>
                  <w:marTop w:val="0"/>
                  <w:marBottom w:val="0"/>
                  <w:divBdr>
                    <w:top w:val="none" w:sz="0" w:space="0" w:color="auto"/>
                    <w:left w:val="none" w:sz="0" w:space="0" w:color="auto"/>
                    <w:bottom w:val="none" w:sz="0" w:space="0" w:color="auto"/>
                    <w:right w:val="none" w:sz="0" w:space="0" w:color="auto"/>
                  </w:divBdr>
                </w:div>
                <w:div w:id="131945017">
                  <w:marLeft w:val="0"/>
                  <w:marRight w:val="0"/>
                  <w:marTop w:val="0"/>
                  <w:marBottom w:val="0"/>
                  <w:divBdr>
                    <w:top w:val="none" w:sz="0" w:space="0" w:color="auto"/>
                    <w:left w:val="none" w:sz="0" w:space="0" w:color="auto"/>
                    <w:bottom w:val="none" w:sz="0" w:space="0" w:color="auto"/>
                    <w:right w:val="none" w:sz="0" w:space="0" w:color="auto"/>
                  </w:divBdr>
                </w:div>
                <w:div w:id="140736156">
                  <w:marLeft w:val="0"/>
                  <w:marRight w:val="0"/>
                  <w:marTop w:val="0"/>
                  <w:marBottom w:val="0"/>
                  <w:divBdr>
                    <w:top w:val="none" w:sz="0" w:space="0" w:color="auto"/>
                    <w:left w:val="none" w:sz="0" w:space="0" w:color="auto"/>
                    <w:bottom w:val="none" w:sz="0" w:space="0" w:color="auto"/>
                    <w:right w:val="none" w:sz="0" w:space="0" w:color="auto"/>
                  </w:divBdr>
                </w:div>
                <w:div w:id="183055166">
                  <w:marLeft w:val="0"/>
                  <w:marRight w:val="0"/>
                  <w:marTop w:val="0"/>
                  <w:marBottom w:val="0"/>
                  <w:divBdr>
                    <w:top w:val="none" w:sz="0" w:space="0" w:color="auto"/>
                    <w:left w:val="none" w:sz="0" w:space="0" w:color="auto"/>
                    <w:bottom w:val="none" w:sz="0" w:space="0" w:color="auto"/>
                    <w:right w:val="none" w:sz="0" w:space="0" w:color="auto"/>
                  </w:divBdr>
                </w:div>
                <w:div w:id="266038257">
                  <w:marLeft w:val="0"/>
                  <w:marRight w:val="0"/>
                  <w:marTop w:val="0"/>
                  <w:marBottom w:val="0"/>
                  <w:divBdr>
                    <w:top w:val="none" w:sz="0" w:space="0" w:color="auto"/>
                    <w:left w:val="none" w:sz="0" w:space="0" w:color="auto"/>
                    <w:bottom w:val="none" w:sz="0" w:space="0" w:color="auto"/>
                    <w:right w:val="none" w:sz="0" w:space="0" w:color="auto"/>
                  </w:divBdr>
                </w:div>
                <w:div w:id="306790675">
                  <w:marLeft w:val="0"/>
                  <w:marRight w:val="0"/>
                  <w:marTop w:val="0"/>
                  <w:marBottom w:val="0"/>
                  <w:divBdr>
                    <w:top w:val="none" w:sz="0" w:space="0" w:color="auto"/>
                    <w:left w:val="none" w:sz="0" w:space="0" w:color="auto"/>
                    <w:bottom w:val="none" w:sz="0" w:space="0" w:color="auto"/>
                    <w:right w:val="none" w:sz="0" w:space="0" w:color="auto"/>
                  </w:divBdr>
                </w:div>
                <w:div w:id="399180755">
                  <w:marLeft w:val="0"/>
                  <w:marRight w:val="0"/>
                  <w:marTop w:val="0"/>
                  <w:marBottom w:val="0"/>
                  <w:divBdr>
                    <w:top w:val="none" w:sz="0" w:space="0" w:color="auto"/>
                    <w:left w:val="none" w:sz="0" w:space="0" w:color="auto"/>
                    <w:bottom w:val="none" w:sz="0" w:space="0" w:color="auto"/>
                    <w:right w:val="none" w:sz="0" w:space="0" w:color="auto"/>
                  </w:divBdr>
                </w:div>
                <w:div w:id="546114264">
                  <w:marLeft w:val="0"/>
                  <w:marRight w:val="0"/>
                  <w:marTop w:val="0"/>
                  <w:marBottom w:val="0"/>
                  <w:divBdr>
                    <w:top w:val="none" w:sz="0" w:space="0" w:color="auto"/>
                    <w:left w:val="none" w:sz="0" w:space="0" w:color="auto"/>
                    <w:bottom w:val="none" w:sz="0" w:space="0" w:color="auto"/>
                    <w:right w:val="none" w:sz="0" w:space="0" w:color="auto"/>
                  </w:divBdr>
                </w:div>
                <w:div w:id="607004725">
                  <w:marLeft w:val="0"/>
                  <w:marRight w:val="0"/>
                  <w:marTop w:val="0"/>
                  <w:marBottom w:val="0"/>
                  <w:divBdr>
                    <w:top w:val="none" w:sz="0" w:space="0" w:color="auto"/>
                    <w:left w:val="none" w:sz="0" w:space="0" w:color="auto"/>
                    <w:bottom w:val="none" w:sz="0" w:space="0" w:color="auto"/>
                    <w:right w:val="none" w:sz="0" w:space="0" w:color="auto"/>
                  </w:divBdr>
                </w:div>
                <w:div w:id="716047233">
                  <w:marLeft w:val="0"/>
                  <w:marRight w:val="0"/>
                  <w:marTop w:val="0"/>
                  <w:marBottom w:val="0"/>
                  <w:divBdr>
                    <w:top w:val="none" w:sz="0" w:space="0" w:color="auto"/>
                    <w:left w:val="none" w:sz="0" w:space="0" w:color="auto"/>
                    <w:bottom w:val="none" w:sz="0" w:space="0" w:color="auto"/>
                    <w:right w:val="none" w:sz="0" w:space="0" w:color="auto"/>
                  </w:divBdr>
                </w:div>
                <w:div w:id="761531225">
                  <w:marLeft w:val="0"/>
                  <w:marRight w:val="0"/>
                  <w:marTop w:val="0"/>
                  <w:marBottom w:val="0"/>
                  <w:divBdr>
                    <w:top w:val="none" w:sz="0" w:space="0" w:color="auto"/>
                    <w:left w:val="none" w:sz="0" w:space="0" w:color="auto"/>
                    <w:bottom w:val="none" w:sz="0" w:space="0" w:color="auto"/>
                    <w:right w:val="none" w:sz="0" w:space="0" w:color="auto"/>
                  </w:divBdr>
                </w:div>
                <w:div w:id="796681507">
                  <w:marLeft w:val="0"/>
                  <w:marRight w:val="0"/>
                  <w:marTop w:val="0"/>
                  <w:marBottom w:val="0"/>
                  <w:divBdr>
                    <w:top w:val="none" w:sz="0" w:space="0" w:color="auto"/>
                    <w:left w:val="none" w:sz="0" w:space="0" w:color="auto"/>
                    <w:bottom w:val="none" w:sz="0" w:space="0" w:color="auto"/>
                    <w:right w:val="none" w:sz="0" w:space="0" w:color="auto"/>
                  </w:divBdr>
                </w:div>
                <w:div w:id="957024886">
                  <w:marLeft w:val="0"/>
                  <w:marRight w:val="0"/>
                  <w:marTop w:val="0"/>
                  <w:marBottom w:val="0"/>
                  <w:divBdr>
                    <w:top w:val="none" w:sz="0" w:space="0" w:color="auto"/>
                    <w:left w:val="none" w:sz="0" w:space="0" w:color="auto"/>
                    <w:bottom w:val="none" w:sz="0" w:space="0" w:color="auto"/>
                    <w:right w:val="none" w:sz="0" w:space="0" w:color="auto"/>
                  </w:divBdr>
                </w:div>
                <w:div w:id="1551456660">
                  <w:marLeft w:val="0"/>
                  <w:marRight w:val="0"/>
                  <w:marTop w:val="0"/>
                  <w:marBottom w:val="0"/>
                  <w:divBdr>
                    <w:top w:val="none" w:sz="0" w:space="0" w:color="auto"/>
                    <w:left w:val="none" w:sz="0" w:space="0" w:color="auto"/>
                    <w:bottom w:val="none" w:sz="0" w:space="0" w:color="auto"/>
                    <w:right w:val="none" w:sz="0" w:space="0" w:color="auto"/>
                  </w:divBdr>
                </w:div>
                <w:div w:id="1592272638">
                  <w:marLeft w:val="0"/>
                  <w:marRight w:val="0"/>
                  <w:marTop w:val="0"/>
                  <w:marBottom w:val="0"/>
                  <w:divBdr>
                    <w:top w:val="none" w:sz="0" w:space="0" w:color="auto"/>
                    <w:left w:val="none" w:sz="0" w:space="0" w:color="auto"/>
                    <w:bottom w:val="none" w:sz="0" w:space="0" w:color="auto"/>
                    <w:right w:val="none" w:sz="0" w:space="0" w:color="auto"/>
                  </w:divBdr>
                </w:div>
                <w:div w:id="1600135812">
                  <w:marLeft w:val="0"/>
                  <w:marRight w:val="0"/>
                  <w:marTop w:val="0"/>
                  <w:marBottom w:val="0"/>
                  <w:divBdr>
                    <w:top w:val="none" w:sz="0" w:space="0" w:color="auto"/>
                    <w:left w:val="none" w:sz="0" w:space="0" w:color="auto"/>
                    <w:bottom w:val="none" w:sz="0" w:space="0" w:color="auto"/>
                    <w:right w:val="none" w:sz="0" w:space="0" w:color="auto"/>
                  </w:divBdr>
                </w:div>
                <w:div w:id="1716737918">
                  <w:marLeft w:val="0"/>
                  <w:marRight w:val="0"/>
                  <w:marTop w:val="0"/>
                  <w:marBottom w:val="0"/>
                  <w:divBdr>
                    <w:top w:val="none" w:sz="0" w:space="0" w:color="auto"/>
                    <w:left w:val="none" w:sz="0" w:space="0" w:color="auto"/>
                    <w:bottom w:val="none" w:sz="0" w:space="0" w:color="auto"/>
                    <w:right w:val="none" w:sz="0" w:space="0" w:color="auto"/>
                  </w:divBdr>
                </w:div>
                <w:div w:id="1762943860">
                  <w:marLeft w:val="0"/>
                  <w:marRight w:val="0"/>
                  <w:marTop w:val="0"/>
                  <w:marBottom w:val="0"/>
                  <w:divBdr>
                    <w:top w:val="none" w:sz="0" w:space="0" w:color="auto"/>
                    <w:left w:val="none" w:sz="0" w:space="0" w:color="auto"/>
                    <w:bottom w:val="none" w:sz="0" w:space="0" w:color="auto"/>
                    <w:right w:val="none" w:sz="0" w:space="0" w:color="auto"/>
                  </w:divBdr>
                </w:div>
                <w:div w:id="1882554286">
                  <w:marLeft w:val="0"/>
                  <w:marRight w:val="0"/>
                  <w:marTop w:val="0"/>
                  <w:marBottom w:val="0"/>
                  <w:divBdr>
                    <w:top w:val="none" w:sz="0" w:space="0" w:color="auto"/>
                    <w:left w:val="none" w:sz="0" w:space="0" w:color="auto"/>
                    <w:bottom w:val="none" w:sz="0" w:space="0" w:color="auto"/>
                    <w:right w:val="none" w:sz="0" w:space="0" w:color="auto"/>
                  </w:divBdr>
                </w:div>
                <w:div w:id="1994749627">
                  <w:marLeft w:val="0"/>
                  <w:marRight w:val="0"/>
                  <w:marTop w:val="0"/>
                  <w:marBottom w:val="0"/>
                  <w:divBdr>
                    <w:top w:val="none" w:sz="0" w:space="0" w:color="auto"/>
                    <w:left w:val="none" w:sz="0" w:space="0" w:color="auto"/>
                    <w:bottom w:val="none" w:sz="0" w:space="0" w:color="auto"/>
                    <w:right w:val="none" w:sz="0" w:space="0" w:color="auto"/>
                  </w:divBdr>
                </w:div>
                <w:div w:id="205450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156941">
      <w:bodyDiv w:val="1"/>
      <w:marLeft w:val="0"/>
      <w:marRight w:val="0"/>
      <w:marTop w:val="0"/>
      <w:marBottom w:val="0"/>
      <w:divBdr>
        <w:top w:val="none" w:sz="0" w:space="0" w:color="auto"/>
        <w:left w:val="none" w:sz="0" w:space="0" w:color="auto"/>
        <w:bottom w:val="none" w:sz="0" w:space="0" w:color="auto"/>
        <w:right w:val="none" w:sz="0" w:space="0" w:color="auto"/>
      </w:divBdr>
    </w:div>
    <w:div w:id="1697660855">
      <w:bodyDiv w:val="1"/>
      <w:marLeft w:val="0"/>
      <w:marRight w:val="0"/>
      <w:marTop w:val="0"/>
      <w:marBottom w:val="0"/>
      <w:divBdr>
        <w:top w:val="none" w:sz="0" w:space="0" w:color="auto"/>
        <w:left w:val="none" w:sz="0" w:space="0" w:color="auto"/>
        <w:bottom w:val="none" w:sz="0" w:space="0" w:color="auto"/>
        <w:right w:val="none" w:sz="0" w:space="0" w:color="auto"/>
      </w:divBdr>
    </w:div>
    <w:div w:id="1759210190">
      <w:bodyDiv w:val="1"/>
      <w:marLeft w:val="0"/>
      <w:marRight w:val="0"/>
      <w:marTop w:val="0"/>
      <w:marBottom w:val="0"/>
      <w:divBdr>
        <w:top w:val="none" w:sz="0" w:space="0" w:color="auto"/>
        <w:left w:val="none" w:sz="0" w:space="0" w:color="auto"/>
        <w:bottom w:val="none" w:sz="0" w:space="0" w:color="auto"/>
        <w:right w:val="none" w:sz="0" w:space="0" w:color="auto"/>
      </w:divBdr>
    </w:div>
    <w:div w:id="1803421952">
      <w:bodyDiv w:val="1"/>
      <w:marLeft w:val="0"/>
      <w:marRight w:val="0"/>
      <w:marTop w:val="0"/>
      <w:marBottom w:val="0"/>
      <w:divBdr>
        <w:top w:val="none" w:sz="0" w:space="0" w:color="auto"/>
        <w:left w:val="none" w:sz="0" w:space="0" w:color="auto"/>
        <w:bottom w:val="none" w:sz="0" w:space="0" w:color="auto"/>
        <w:right w:val="none" w:sz="0" w:space="0" w:color="auto"/>
      </w:divBdr>
    </w:div>
    <w:div w:id="1823618081">
      <w:bodyDiv w:val="1"/>
      <w:marLeft w:val="0"/>
      <w:marRight w:val="0"/>
      <w:marTop w:val="0"/>
      <w:marBottom w:val="0"/>
      <w:divBdr>
        <w:top w:val="none" w:sz="0" w:space="0" w:color="auto"/>
        <w:left w:val="none" w:sz="0" w:space="0" w:color="auto"/>
        <w:bottom w:val="none" w:sz="0" w:space="0" w:color="auto"/>
        <w:right w:val="none" w:sz="0" w:space="0" w:color="auto"/>
      </w:divBdr>
    </w:div>
    <w:div w:id="1839612729">
      <w:bodyDiv w:val="1"/>
      <w:marLeft w:val="0"/>
      <w:marRight w:val="0"/>
      <w:marTop w:val="0"/>
      <w:marBottom w:val="0"/>
      <w:divBdr>
        <w:top w:val="none" w:sz="0" w:space="0" w:color="auto"/>
        <w:left w:val="none" w:sz="0" w:space="0" w:color="auto"/>
        <w:bottom w:val="none" w:sz="0" w:space="0" w:color="auto"/>
        <w:right w:val="none" w:sz="0" w:space="0" w:color="auto"/>
      </w:divBdr>
    </w:div>
    <w:div w:id="1845896155">
      <w:bodyDiv w:val="1"/>
      <w:marLeft w:val="0"/>
      <w:marRight w:val="0"/>
      <w:marTop w:val="0"/>
      <w:marBottom w:val="0"/>
      <w:divBdr>
        <w:top w:val="none" w:sz="0" w:space="0" w:color="auto"/>
        <w:left w:val="none" w:sz="0" w:space="0" w:color="auto"/>
        <w:bottom w:val="none" w:sz="0" w:space="0" w:color="auto"/>
        <w:right w:val="none" w:sz="0" w:space="0" w:color="auto"/>
      </w:divBdr>
    </w:div>
    <w:div w:id="1870491056">
      <w:bodyDiv w:val="1"/>
      <w:marLeft w:val="0"/>
      <w:marRight w:val="0"/>
      <w:marTop w:val="0"/>
      <w:marBottom w:val="0"/>
      <w:divBdr>
        <w:top w:val="none" w:sz="0" w:space="0" w:color="auto"/>
        <w:left w:val="none" w:sz="0" w:space="0" w:color="auto"/>
        <w:bottom w:val="none" w:sz="0" w:space="0" w:color="auto"/>
        <w:right w:val="none" w:sz="0" w:space="0" w:color="auto"/>
      </w:divBdr>
    </w:div>
    <w:div w:id="1878424040">
      <w:bodyDiv w:val="1"/>
      <w:marLeft w:val="0"/>
      <w:marRight w:val="0"/>
      <w:marTop w:val="0"/>
      <w:marBottom w:val="0"/>
      <w:divBdr>
        <w:top w:val="none" w:sz="0" w:space="0" w:color="auto"/>
        <w:left w:val="none" w:sz="0" w:space="0" w:color="auto"/>
        <w:bottom w:val="none" w:sz="0" w:space="0" w:color="auto"/>
        <w:right w:val="none" w:sz="0" w:space="0" w:color="auto"/>
      </w:divBdr>
    </w:div>
    <w:div w:id="1902524725">
      <w:bodyDiv w:val="1"/>
      <w:marLeft w:val="0"/>
      <w:marRight w:val="0"/>
      <w:marTop w:val="0"/>
      <w:marBottom w:val="0"/>
      <w:divBdr>
        <w:top w:val="none" w:sz="0" w:space="0" w:color="auto"/>
        <w:left w:val="none" w:sz="0" w:space="0" w:color="auto"/>
        <w:bottom w:val="none" w:sz="0" w:space="0" w:color="auto"/>
        <w:right w:val="none" w:sz="0" w:space="0" w:color="auto"/>
      </w:divBdr>
    </w:div>
    <w:div w:id="1981380616">
      <w:bodyDiv w:val="1"/>
      <w:marLeft w:val="0"/>
      <w:marRight w:val="0"/>
      <w:marTop w:val="0"/>
      <w:marBottom w:val="0"/>
      <w:divBdr>
        <w:top w:val="none" w:sz="0" w:space="0" w:color="auto"/>
        <w:left w:val="none" w:sz="0" w:space="0" w:color="auto"/>
        <w:bottom w:val="none" w:sz="0" w:space="0" w:color="auto"/>
        <w:right w:val="none" w:sz="0" w:space="0" w:color="auto"/>
      </w:divBdr>
    </w:div>
    <w:div w:id="1983004330">
      <w:bodyDiv w:val="1"/>
      <w:marLeft w:val="0"/>
      <w:marRight w:val="0"/>
      <w:marTop w:val="0"/>
      <w:marBottom w:val="0"/>
      <w:divBdr>
        <w:top w:val="none" w:sz="0" w:space="0" w:color="auto"/>
        <w:left w:val="none" w:sz="0" w:space="0" w:color="auto"/>
        <w:bottom w:val="none" w:sz="0" w:space="0" w:color="auto"/>
        <w:right w:val="none" w:sz="0" w:space="0" w:color="auto"/>
      </w:divBdr>
    </w:div>
    <w:div w:id="1983384106">
      <w:bodyDiv w:val="1"/>
      <w:marLeft w:val="0"/>
      <w:marRight w:val="0"/>
      <w:marTop w:val="0"/>
      <w:marBottom w:val="0"/>
      <w:divBdr>
        <w:top w:val="none" w:sz="0" w:space="0" w:color="auto"/>
        <w:left w:val="none" w:sz="0" w:space="0" w:color="auto"/>
        <w:bottom w:val="none" w:sz="0" w:space="0" w:color="auto"/>
        <w:right w:val="none" w:sz="0" w:space="0" w:color="auto"/>
      </w:divBdr>
    </w:div>
    <w:div w:id="2008708076">
      <w:bodyDiv w:val="1"/>
      <w:marLeft w:val="0"/>
      <w:marRight w:val="0"/>
      <w:marTop w:val="0"/>
      <w:marBottom w:val="0"/>
      <w:divBdr>
        <w:top w:val="none" w:sz="0" w:space="0" w:color="auto"/>
        <w:left w:val="none" w:sz="0" w:space="0" w:color="auto"/>
        <w:bottom w:val="none" w:sz="0" w:space="0" w:color="auto"/>
        <w:right w:val="none" w:sz="0" w:space="0" w:color="auto"/>
      </w:divBdr>
    </w:div>
    <w:div w:id="2093158720">
      <w:bodyDiv w:val="1"/>
      <w:marLeft w:val="0"/>
      <w:marRight w:val="0"/>
      <w:marTop w:val="0"/>
      <w:marBottom w:val="0"/>
      <w:divBdr>
        <w:top w:val="none" w:sz="0" w:space="0" w:color="auto"/>
        <w:left w:val="none" w:sz="0" w:space="0" w:color="auto"/>
        <w:bottom w:val="none" w:sz="0" w:space="0" w:color="auto"/>
        <w:right w:val="none" w:sz="0" w:space="0" w:color="auto"/>
      </w:divBdr>
    </w:div>
    <w:div w:id="2108229941">
      <w:bodyDiv w:val="1"/>
      <w:marLeft w:val="0"/>
      <w:marRight w:val="0"/>
      <w:marTop w:val="0"/>
      <w:marBottom w:val="0"/>
      <w:divBdr>
        <w:top w:val="none" w:sz="0" w:space="0" w:color="auto"/>
        <w:left w:val="none" w:sz="0" w:space="0" w:color="auto"/>
        <w:bottom w:val="none" w:sz="0" w:space="0" w:color="auto"/>
        <w:right w:val="none" w:sz="0" w:space="0" w:color="auto"/>
      </w:divBdr>
    </w:div>
    <w:div w:id="2109961760">
      <w:bodyDiv w:val="1"/>
      <w:marLeft w:val="0"/>
      <w:marRight w:val="0"/>
      <w:marTop w:val="0"/>
      <w:marBottom w:val="0"/>
      <w:divBdr>
        <w:top w:val="none" w:sz="0" w:space="0" w:color="auto"/>
        <w:left w:val="none" w:sz="0" w:space="0" w:color="auto"/>
        <w:bottom w:val="none" w:sz="0" w:space="0" w:color="auto"/>
        <w:right w:val="none" w:sz="0" w:space="0" w:color="auto"/>
      </w:divBdr>
    </w:div>
    <w:div w:id="2110468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aa.com.au/documents/mid-north-report" TargetMode="Externa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yperlink" Target="https://www.theflindersnews.com.au/story/5307522/brock-calls-on-horrocks-hwy/" TargetMode="External"/><Relationship Id="rId4" Type="http://schemas.openxmlformats.org/officeDocument/2006/relationships/settings" Target="settings.xml"/><Relationship Id="rId9" Type="http://schemas.openxmlformats.org/officeDocument/2006/relationships/hyperlink" Target="https://www.portpirierecorder.com.au/story/5636331/geoffs-mixed-reactions-on-state-budget/"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EE83C-D6BD-463C-9CBA-A208A60AA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12</Pages>
  <Words>4674</Words>
  <Characters>26647</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Simon Millcock</cp:lastModifiedBy>
  <cp:revision>148</cp:revision>
  <cp:lastPrinted>2018-07-24T05:11:00Z</cp:lastPrinted>
  <dcterms:created xsi:type="dcterms:W3CDTF">2018-11-20T01:08:00Z</dcterms:created>
  <dcterms:modified xsi:type="dcterms:W3CDTF">2018-11-24T20:52:00Z</dcterms:modified>
</cp:coreProperties>
</file>